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BB4DA" w14:textId="77777777" w:rsidR="005B5AD4" w:rsidRDefault="00BD742D">
      <w:pPr>
        <w:pStyle w:val="Ttulo2"/>
        <w:spacing w:after="160" w:line="259" w:lineRule="auto"/>
      </w:pPr>
      <w:bookmarkStart w:id="0" w:name="_heading=h.m3kndp3qycr2" w:colFirst="0" w:colLast="0"/>
      <w:bookmarkEnd w:id="0"/>
      <w:r>
        <w:t xml:space="preserve">                  Equipo de investigación en Cultura y Deporte </w:t>
      </w:r>
    </w:p>
    <w:p w14:paraId="3975F2ED" w14:textId="77777777" w:rsidR="005B5AD4" w:rsidRDefault="00BD742D">
      <w:pPr>
        <w:pStyle w:val="Ttulo2"/>
        <w:spacing w:after="160" w:line="259" w:lineRule="auto"/>
        <w:jc w:val="center"/>
      </w:pPr>
      <w:bookmarkStart w:id="1" w:name="_heading=h.9syqc0ze6uc4" w:colFirst="0" w:colLast="0"/>
      <w:bookmarkEnd w:id="1"/>
      <w:r>
        <w:t xml:space="preserve">Documento Técnico </w:t>
      </w:r>
    </w:p>
    <w:p w14:paraId="7CF53EDE" w14:textId="77777777" w:rsidR="005B5AD4" w:rsidRDefault="00BD742D">
      <w:pPr>
        <w:pStyle w:val="Ttulo"/>
        <w:spacing w:after="160" w:line="259" w:lineRule="auto"/>
        <w:jc w:val="center"/>
      </w:pPr>
      <w:bookmarkStart w:id="2" w:name="_heading=h.jxmw9mfte3ci" w:colFirst="0" w:colLast="0"/>
      <w:bookmarkEnd w:id="2"/>
      <w:r>
        <w:t xml:space="preserve">(Relacionar el título)  </w:t>
      </w:r>
    </w:p>
    <w:p w14:paraId="6779C381" w14:textId="77777777" w:rsidR="005B5AD4" w:rsidRDefault="005B5AD4">
      <w:pPr>
        <w:spacing w:after="160" w:line="259" w:lineRule="auto"/>
        <w:jc w:val="center"/>
        <w:rPr>
          <w:b/>
          <w:color w:val="674EA7"/>
        </w:rPr>
      </w:pPr>
    </w:p>
    <w:p w14:paraId="454E2B9E" w14:textId="77777777" w:rsidR="005B5AD4" w:rsidRDefault="005B5AD4">
      <w:pPr>
        <w:spacing w:after="160" w:line="259" w:lineRule="auto"/>
        <w:jc w:val="center"/>
        <w:rPr>
          <w:b/>
          <w:color w:val="674EA7"/>
        </w:rPr>
      </w:pPr>
    </w:p>
    <w:p w14:paraId="57E60594" w14:textId="77777777" w:rsidR="004853A7" w:rsidRDefault="004853A7">
      <w:pPr>
        <w:spacing w:after="160" w:line="259" w:lineRule="auto"/>
        <w:jc w:val="center"/>
        <w:rPr>
          <w:b/>
          <w:color w:val="674EA7"/>
        </w:rPr>
      </w:pPr>
    </w:p>
    <w:p w14:paraId="3C26AD7A" w14:textId="77777777" w:rsidR="004853A7" w:rsidRDefault="004853A7">
      <w:pPr>
        <w:spacing w:after="160" w:line="259" w:lineRule="auto"/>
        <w:jc w:val="center"/>
        <w:rPr>
          <w:b/>
          <w:color w:val="674EA7"/>
        </w:rPr>
      </w:pPr>
    </w:p>
    <w:p w14:paraId="713A11E8" w14:textId="77777777" w:rsidR="004853A7" w:rsidRDefault="004853A7">
      <w:pPr>
        <w:spacing w:after="160" w:line="259" w:lineRule="auto"/>
        <w:jc w:val="center"/>
        <w:rPr>
          <w:b/>
          <w:color w:val="674EA7"/>
        </w:rPr>
      </w:pPr>
    </w:p>
    <w:p w14:paraId="04C1CA4D" w14:textId="77777777" w:rsidR="004853A7" w:rsidRDefault="004853A7">
      <w:pPr>
        <w:spacing w:after="160" w:line="259" w:lineRule="auto"/>
        <w:jc w:val="center"/>
        <w:rPr>
          <w:b/>
          <w:color w:val="674EA7"/>
        </w:rPr>
      </w:pPr>
    </w:p>
    <w:p w14:paraId="0F77B9A2" w14:textId="77777777" w:rsidR="004853A7" w:rsidRDefault="004853A7">
      <w:pPr>
        <w:spacing w:after="160" w:line="259" w:lineRule="auto"/>
        <w:jc w:val="center"/>
        <w:rPr>
          <w:b/>
          <w:color w:val="674EA7"/>
        </w:rPr>
      </w:pPr>
    </w:p>
    <w:p w14:paraId="07C2F274" w14:textId="77777777" w:rsidR="004853A7" w:rsidRDefault="004853A7">
      <w:pPr>
        <w:spacing w:after="160" w:line="259" w:lineRule="auto"/>
        <w:jc w:val="center"/>
        <w:rPr>
          <w:b/>
          <w:color w:val="674EA7"/>
        </w:rPr>
      </w:pPr>
    </w:p>
    <w:p w14:paraId="7FCA57FB" w14:textId="77777777" w:rsidR="004853A7" w:rsidRDefault="004853A7">
      <w:pPr>
        <w:spacing w:after="160" w:line="259" w:lineRule="auto"/>
        <w:jc w:val="center"/>
        <w:rPr>
          <w:b/>
          <w:color w:val="674EA7"/>
        </w:rPr>
      </w:pPr>
    </w:p>
    <w:p w14:paraId="1EA71994" w14:textId="77777777" w:rsidR="004853A7" w:rsidRDefault="004853A7">
      <w:pPr>
        <w:spacing w:after="160" w:line="259" w:lineRule="auto"/>
        <w:jc w:val="center"/>
        <w:rPr>
          <w:b/>
          <w:color w:val="674EA7"/>
        </w:rPr>
      </w:pPr>
    </w:p>
    <w:p w14:paraId="3D926EDF" w14:textId="77777777" w:rsidR="004853A7" w:rsidRDefault="004853A7">
      <w:pPr>
        <w:spacing w:after="160" w:line="259" w:lineRule="auto"/>
        <w:jc w:val="center"/>
        <w:rPr>
          <w:b/>
          <w:color w:val="674EA7"/>
        </w:rPr>
      </w:pPr>
    </w:p>
    <w:p w14:paraId="5E456EBC" w14:textId="77777777" w:rsidR="004853A7" w:rsidRDefault="004853A7">
      <w:pPr>
        <w:spacing w:after="160" w:line="259" w:lineRule="auto"/>
        <w:jc w:val="center"/>
        <w:rPr>
          <w:b/>
          <w:color w:val="674EA7"/>
        </w:rPr>
      </w:pPr>
    </w:p>
    <w:p w14:paraId="6DA7020F" w14:textId="77777777" w:rsidR="004853A7" w:rsidRDefault="004853A7">
      <w:pPr>
        <w:spacing w:after="160" w:line="259" w:lineRule="auto"/>
        <w:jc w:val="center"/>
        <w:rPr>
          <w:b/>
          <w:color w:val="674EA7"/>
        </w:rPr>
      </w:pPr>
    </w:p>
    <w:p w14:paraId="62EC1A9F" w14:textId="77777777" w:rsidR="005B5AD4" w:rsidRDefault="005B5AD4">
      <w:pPr>
        <w:pStyle w:val="Ttulo3"/>
        <w:spacing w:after="160" w:line="259" w:lineRule="auto"/>
        <w:jc w:val="center"/>
      </w:pPr>
      <w:bookmarkStart w:id="3" w:name="_heading=h.c5x476m1pdjn" w:colFirst="0" w:colLast="0"/>
      <w:bookmarkEnd w:id="3"/>
    </w:p>
    <w:p w14:paraId="16C637E1" w14:textId="77777777" w:rsidR="005B5AD4" w:rsidRDefault="00BD742D">
      <w:pPr>
        <w:pStyle w:val="Ttulo3"/>
        <w:spacing w:after="160" w:line="259" w:lineRule="auto"/>
      </w:pPr>
      <w:bookmarkStart w:id="4" w:name="_heading=h.941esjrfxu0" w:colFirst="0" w:colLast="0"/>
      <w:bookmarkEnd w:id="4"/>
      <w:r>
        <w:t xml:space="preserve">Fecha de elaboración: </w:t>
      </w:r>
    </w:p>
    <w:p w14:paraId="4D5A7EB7" w14:textId="77777777" w:rsidR="005B5AD4" w:rsidRDefault="00BD742D">
      <w:pPr>
        <w:pStyle w:val="Ttulo3"/>
        <w:spacing w:after="160" w:line="259" w:lineRule="auto"/>
      </w:pPr>
      <w:bookmarkStart w:id="5" w:name="_heading=h.68vef2yunaof" w:colFirst="0" w:colLast="0"/>
      <w:bookmarkEnd w:id="5"/>
      <w:r>
        <w:t>Elaboró:</w:t>
      </w:r>
    </w:p>
    <w:p w14:paraId="23BC135D" w14:textId="77777777" w:rsidR="005B5AD4" w:rsidRDefault="00BD742D">
      <w:pPr>
        <w:pStyle w:val="Ttulo3"/>
        <w:spacing w:after="160" w:line="259" w:lineRule="auto"/>
      </w:pPr>
      <w:bookmarkStart w:id="6" w:name="_heading=h.yf5rkoie9uw8" w:colFirst="0" w:colLast="0"/>
      <w:bookmarkEnd w:id="6"/>
      <w:r>
        <w:t xml:space="preserve">Revisó: </w:t>
      </w:r>
    </w:p>
    <w:p w14:paraId="013FAB4F" w14:textId="77777777" w:rsidR="005B5AD4" w:rsidRDefault="00BD742D">
      <w:pPr>
        <w:pStyle w:val="Ttulo3"/>
        <w:spacing w:after="160" w:line="259" w:lineRule="auto"/>
      </w:pPr>
      <w:bookmarkStart w:id="7" w:name="_heading=h.m1b28eonyy7q" w:colFirst="0" w:colLast="0"/>
      <w:bookmarkEnd w:id="7"/>
      <w:r>
        <w:t xml:space="preserve">Aprobó: </w:t>
      </w:r>
    </w:p>
    <w:p w14:paraId="029BA4FC" w14:textId="77777777" w:rsidR="005B5AD4" w:rsidRDefault="005B5AD4">
      <w:pPr>
        <w:spacing w:after="160" w:line="259" w:lineRule="auto"/>
        <w:jc w:val="center"/>
        <w:rPr>
          <w:b/>
          <w:color w:val="674EA7"/>
        </w:rPr>
      </w:pPr>
    </w:p>
    <w:p w14:paraId="1BC0CA08" w14:textId="77777777" w:rsidR="004853A7" w:rsidRDefault="004853A7">
      <w:pPr>
        <w:spacing w:after="160" w:line="259" w:lineRule="auto"/>
        <w:jc w:val="center"/>
        <w:rPr>
          <w:b/>
          <w:color w:val="674EA7"/>
        </w:rPr>
      </w:pPr>
    </w:p>
    <w:p w14:paraId="29488543" w14:textId="77777777" w:rsidR="005B5AD4" w:rsidRDefault="00BD742D">
      <w:pPr>
        <w:widowControl w:val="0"/>
        <w:spacing w:after="160" w:line="240" w:lineRule="auto"/>
        <w:jc w:val="center"/>
        <w:rPr>
          <w:b/>
        </w:rPr>
      </w:pPr>
      <w:r>
        <w:rPr>
          <w:b/>
        </w:rPr>
        <w:lastRenderedPageBreak/>
        <w:t>Estructura del contenido</w:t>
      </w:r>
    </w:p>
    <w:p w14:paraId="5E2D2F1C" w14:textId="77777777" w:rsidR="005B5AD4" w:rsidRDefault="005B5AD4">
      <w:pPr>
        <w:widowControl w:val="0"/>
        <w:spacing w:after="160" w:line="240" w:lineRule="auto"/>
        <w:rPr>
          <w:b/>
        </w:rPr>
      </w:pPr>
    </w:p>
    <w:p w14:paraId="067521DD" w14:textId="77777777" w:rsidR="005B5AD4" w:rsidRDefault="00BD742D">
      <w:pPr>
        <w:widowControl w:val="0"/>
        <w:numPr>
          <w:ilvl w:val="0"/>
          <w:numId w:val="1"/>
        </w:numPr>
        <w:spacing w:after="160" w:line="240" w:lineRule="auto"/>
        <w:rPr>
          <w:b/>
        </w:rPr>
      </w:pPr>
      <w:r>
        <w:rPr>
          <w:b/>
        </w:rPr>
        <w:t xml:space="preserve">Presentación </w:t>
      </w:r>
      <w:r>
        <w:rPr>
          <w:i/>
          <w:color w:val="3C78D8"/>
        </w:rPr>
        <w:t>(Describir en máximo una cuartilla la necesidad y la justificación de abordar esta investigación, así como un breve resumen de lo que se encontrará el lector en el documento)</w:t>
      </w:r>
    </w:p>
    <w:p w14:paraId="705FD512" w14:textId="77777777" w:rsidR="005B5AD4" w:rsidRDefault="00BD742D">
      <w:pPr>
        <w:widowControl w:val="0"/>
        <w:numPr>
          <w:ilvl w:val="0"/>
          <w:numId w:val="1"/>
        </w:numPr>
        <w:spacing w:after="160" w:line="240" w:lineRule="auto"/>
        <w:rPr>
          <w:b/>
        </w:rPr>
      </w:pPr>
      <w:r>
        <w:rPr>
          <w:b/>
        </w:rPr>
        <w:t xml:space="preserve">Palabras clave </w:t>
      </w:r>
    </w:p>
    <w:p w14:paraId="277E165E" w14:textId="77777777" w:rsidR="005B5AD4" w:rsidRDefault="005B5AD4">
      <w:pPr>
        <w:widowControl w:val="0"/>
        <w:spacing w:after="160" w:line="240" w:lineRule="auto"/>
        <w:ind w:left="720"/>
      </w:pPr>
    </w:p>
    <w:p w14:paraId="2B2CCD52" w14:textId="77777777" w:rsidR="005B5AD4" w:rsidRDefault="00BD742D">
      <w:pPr>
        <w:widowControl w:val="0"/>
        <w:numPr>
          <w:ilvl w:val="0"/>
          <w:numId w:val="1"/>
        </w:numPr>
        <w:spacing w:after="160" w:line="240" w:lineRule="auto"/>
        <w:rPr>
          <w:b/>
        </w:rPr>
      </w:pPr>
      <w:r>
        <w:rPr>
          <w:b/>
        </w:rPr>
        <w:t xml:space="preserve">Estado del Arte / Contexto / Antecedentes de la investigación </w:t>
      </w:r>
    </w:p>
    <w:p w14:paraId="70CD8CF7" w14:textId="77777777" w:rsidR="005B5AD4" w:rsidRDefault="00BD742D">
      <w:pPr>
        <w:widowControl w:val="0"/>
        <w:spacing w:after="160" w:line="240" w:lineRule="auto"/>
        <w:ind w:left="992" w:hanging="570"/>
        <w:jc w:val="both"/>
        <w:rPr>
          <w:b/>
        </w:rPr>
      </w:pPr>
      <w:r>
        <w:rPr>
          <w:b/>
        </w:rPr>
        <w:t xml:space="preserve">3.1. Contexto normativo y político </w:t>
      </w:r>
      <w:r>
        <w:rPr>
          <w:i/>
          <w:color w:val="3C78D8"/>
        </w:rPr>
        <w:t>( se recomienda relacionar las normas internacionales, las normas nacionales, y las Políticas Públicas Distritales en Bogotá que se relacionan con la investigación )</w:t>
      </w:r>
      <w:r>
        <w:rPr>
          <w:b/>
        </w:rPr>
        <w:t xml:space="preserve"> </w:t>
      </w:r>
    </w:p>
    <w:p w14:paraId="08F9E2D1" w14:textId="77777777" w:rsidR="005B5AD4" w:rsidRDefault="00BD742D">
      <w:pPr>
        <w:widowControl w:val="0"/>
        <w:spacing w:after="160" w:line="240" w:lineRule="auto"/>
        <w:ind w:left="992" w:hanging="570"/>
        <w:jc w:val="both"/>
        <w:rPr>
          <w:i/>
          <w:color w:val="3C78D8"/>
        </w:rPr>
      </w:pPr>
      <w:r>
        <w:rPr>
          <w:b/>
        </w:rPr>
        <w:t xml:space="preserve">3.2.  Contexto actual de la problemática </w:t>
      </w:r>
      <w:r>
        <w:rPr>
          <w:i/>
          <w:color w:val="3C78D8"/>
        </w:rPr>
        <w:t>( Relacionar el contexto socio cultural en el que se desarrolla la investigación, como por ejemplo, aspectos culturales, educativos, etc. que puedan ser relevantes a la hora de abordar la temática. Así como acciones y/o experiencias previas  que le den contexto a la investigación)</w:t>
      </w:r>
    </w:p>
    <w:p w14:paraId="757F1B34" w14:textId="77777777" w:rsidR="005B5AD4" w:rsidRDefault="00BD742D">
      <w:pPr>
        <w:widowControl w:val="0"/>
        <w:spacing w:after="160" w:line="240" w:lineRule="auto"/>
        <w:ind w:left="992" w:hanging="570"/>
        <w:jc w:val="both"/>
        <w:rPr>
          <w:b/>
        </w:rPr>
      </w:pPr>
      <w:r>
        <w:rPr>
          <w:b/>
        </w:rPr>
        <w:t>3.3.  Actores involucrados</w:t>
      </w:r>
      <w:r>
        <w:rPr>
          <w:b/>
          <w:color w:val="FF0000"/>
        </w:rPr>
        <w:t xml:space="preserve"> </w:t>
      </w:r>
      <w:r>
        <w:rPr>
          <w:i/>
          <w:color w:val="3C78D8"/>
        </w:rPr>
        <w:t>( Realizar una presentación de los actores más relevantes dentro de la temática o situación abordada)</w:t>
      </w:r>
    </w:p>
    <w:p w14:paraId="28438B55" w14:textId="53367808" w:rsidR="005B5AD4" w:rsidRDefault="00BD742D">
      <w:pPr>
        <w:widowControl w:val="0"/>
        <w:spacing w:after="160" w:line="240" w:lineRule="auto"/>
        <w:ind w:left="992" w:hanging="570"/>
        <w:jc w:val="both"/>
        <w:rPr>
          <w:i/>
          <w:color w:val="3C78D8"/>
        </w:rPr>
      </w:pPr>
      <w:r>
        <w:rPr>
          <w:b/>
        </w:rPr>
        <w:t xml:space="preserve">3.4. Revisión de Literatura </w:t>
      </w:r>
      <w:r>
        <w:rPr>
          <w:i/>
          <w:color w:val="3C78D8"/>
        </w:rPr>
        <w:t xml:space="preserve">(Revisión de algunas investigaciones, y conceptos importantes para delimitar la investigación a través de libros, artículos, PPT, entre otros que permitan delimitar un marco conceptual. De la misma manera, se sugiere revisar el cuadro con las categorías de la cultura para delimitar el lugar desde el que se abordará la investigación) </w:t>
      </w:r>
    </w:p>
    <w:p w14:paraId="42451605" w14:textId="77777777" w:rsidR="005B5AD4" w:rsidRDefault="005B5AD4">
      <w:pPr>
        <w:widowControl w:val="0"/>
        <w:spacing w:after="160" w:line="240" w:lineRule="auto"/>
        <w:ind w:left="422"/>
        <w:jc w:val="both"/>
        <w:rPr>
          <w:b/>
          <w:color w:val="3C78D8"/>
        </w:rPr>
      </w:pPr>
    </w:p>
    <w:p w14:paraId="6F6A84FF" w14:textId="77777777" w:rsidR="005B5AD4" w:rsidRDefault="00BD742D">
      <w:pPr>
        <w:widowControl w:val="0"/>
        <w:spacing w:after="160" w:line="240" w:lineRule="auto"/>
      </w:pPr>
      <w:r>
        <w:rPr>
          <w:b/>
        </w:rPr>
        <w:t xml:space="preserve">3. Enfoque de la investigación </w:t>
      </w:r>
    </w:p>
    <w:p w14:paraId="647D19E7" w14:textId="77777777" w:rsidR="005B5AD4" w:rsidRDefault="00BD742D">
      <w:pPr>
        <w:widowControl w:val="0"/>
        <w:spacing w:after="160" w:line="240" w:lineRule="auto"/>
        <w:ind w:left="720"/>
        <w:rPr>
          <w:i/>
          <w:color w:val="4A86E8"/>
        </w:rPr>
      </w:pPr>
      <w:r>
        <w:rPr>
          <w:b/>
        </w:rPr>
        <w:t xml:space="preserve">3.1. El enfoque de Cultura Ciudadana </w:t>
      </w:r>
      <w:r>
        <w:rPr>
          <w:i/>
          <w:color w:val="4A86E8"/>
        </w:rPr>
        <w:t>(Describir el enfoque, su pertinencia para este estudio y definiciones de las categorías de análisis de cultura ciudadana o también llamadas factores culturales. en este apartado también mencionar con corta definición el IDEAR y ubicar el estudio en este protocolo)</w:t>
      </w:r>
    </w:p>
    <w:p w14:paraId="2E57A915" w14:textId="77777777" w:rsidR="005B5AD4" w:rsidRDefault="00BD742D">
      <w:pPr>
        <w:widowControl w:val="0"/>
        <w:spacing w:after="160" w:line="240" w:lineRule="auto"/>
        <w:ind w:left="720"/>
        <w:rPr>
          <w:i/>
          <w:color w:val="3D85C6"/>
        </w:rPr>
      </w:pPr>
      <w:r>
        <w:rPr>
          <w:b/>
        </w:rPr>
        <w:t xml:space="preserve">3.2  Enfoques del Sector Arte, Cultura y Patrimonio </w:t>
      </w:r>
      <w:r>
        <w:rPr>
          <w:i/>
          <w:color w:val="3D85C6"/>
        </w:rPr>
        <w:t>(Describir el enfoque de la investigación basado en las tres líneas de investigación: (I)Patrimonio cultural, (ii) Prácticas y/o consumo de actividades culturales, artísticas, recreativas y deportivas, (iii) Infraestructura Cultural, recreativa y deportiva)</w:t>
      </w:r>
    </w:p>
    <w:p w14:paraId="73FE4F43" w14:textId="77777777" w:rsidR="005B5AD4" w:rsidRDefault="005B5AD4">
      <w:pPr>
        <w:widowControl w:val="0"/>
        <w:spacing w:after="160" w:line="240" w:lineRule="auto"/>
        <w:ind w:left="992" w:hanging="570"/>
        <w:jc w:val="both"/>
        <w:rPr>
          <w:b/>
          <w:color w:val="FF0000"/>
        </w:rPr>
      </w:pPr>
    </w:p>
    <w:p w14:paraId="7E33A5DD" w14:textId="77777777" w:rsidR="005B5AD4" w:rsidRDefault="00BD742D">
      <w:pPr>
        <w:widowControl w:val="0"/>
        <w:shd w:val="clear" w:color="auto" w:fill="FFFFFF"/>
        <w:spacing w:after="160" w:line="240" w:lineRule="auto"/>
        <w:jc w:val="both"/>
        <w:rPr>
          <w:b/>
        </w:rPr>
      </w:pPr>
      <w:r>
        <w:rPr>
          <w:b/>
        </w:rPr>
        <w:t>4. Objetivos y aspectos metodológicos</w:t>
      </w:r>
    </w:p>
    <w:p w14:paraId="1E6EF81D" w14:textId="77777777" w:rsidR="005B5AD4" w:rsidRDefault="00BD742D">
      <w:pPr>
        <w:widowControl w:val="0"/>
        <w:spacing w:after="160" w:line="240" w:lineRule="auto"/>
        <w:ind w:left="708"/>
        <w:rPr>
          <w:i/>
          <w:color w:val="4A86E8"/>
        </w:rPr>
      </w:pPr>
      <w:r>
        <w:rPr>
          <w:b/>
        </w:rPr>
        <w:t xml:space="preserve">4.1. Problema de investigación </w:t>
      </w:r>
      <w:r>
        <w:rPr>
          <w:i/>
          <w:color w:val="4A86E8"/>
        </w:rPr>
        <w:t>( Describir la problemática identificada que lleva a la investigación, en la que se puedan identificar las causas y los efectos generados a través del árbol de problemas)</w:t>
      </w:r>
    </w:p>
    <w:p w14:paraId="22312882" w14:textId="77777777" w:rsidR="005B5AD4" w:rsidRDefault="00BD742D">
      <w:pPr>
        <w:widowControl w:val="0"/>
        <w:spacing w:after="160" w:line="240" w:lineRule="auto"/>
        <w:ind w:left="720"/>
        <w:rPr>
          <w:i/>
          <w:color w:val="4A86E8"/>
        </w:rPr>
      </w:pPr>
      <w:r>
        <w:rPr>
          <w:b/>
        </w:rPr>
        <w:t xml:space="preserve">4.2. Objetivo general </w:t>
      </w:r>
      <w:r>
        <w:rPr>
          <w:color w:val="4A86E8"/>
        </w:rPr>
        <w:t>(</w:t>
      </w:r>
      <w:r>
        <w:rPr>
          <w:i/>
          <w:color w:val="4A86E8"/>
        </w:rPr>
        <w:t xml:space="preserve">Relacione lo que se quiere investigar en torno al problema </w:t>
      </w:r>
      <w:r>
        <w:rPr>
          <w:i/>
          <w:color w:val="4A86E8"/>
        </w:rPr>
        <w:lastRenderedPageBreak/>
        <w:t>definido, se plantea con un verbo en infinitivo: Diagnosticar, Conocer, Describir, Comprender, Determinar, Caracterizar)</w:t>
      </w:r>
    </w:p>
    <w:p w14:paraId="52EBD100" w14:textId="77777777" w:rsidR="005B5AD4" w:rsidRDefault="00BD742D">
      <w:pPr>
        <w:widowControl w:val="0"/>
        <w:spacing w:after="160" w:line="240" w:lineRule="auto"/>
        <w:ind w:left="720"/>
        <w:rPr>
          <w:b/>
        </w:rPr>
      </w:pPr>
      <w:r>
        <w:rPr>
          <w:b/>
        </w:rPr>
        <w:t>4.3. Objetivos específicos</w:t>
      </w:r>
      <w:r>
        <w:rPr>
          <w:b/>
          <w:color w:val="4A86E8"/>
        </w:rPr>
        <w:t xml:space="preserve"> </w:t>
      </w:r>
      <w:r>
        <w:rPr>
          <w:i/>
          <w:color w:val="4A86E8"/>
        </w:rPr>
        <w:t>(Dan cuenta de manera desagregada del objetivo general, son coherentes con los enfoques de la investigación ya sea cultura ciudadana o sector cultura. También son coherentes con las hipótesis que se planteen en la matriz de consistencia)</w:t>
      </w:r>
    </w:p>
    <w:p w14:paraId="3BBDDBAB" w14:textId="77777777" w:rsidR="005B5AD4" w:rsidRDefault="005B5AD4">
      <w:pPr>
        <w:widowControl w:val="0"/>
        <w:spacing w:after="160" w:line="240" w:lineRule="auto"/>
        <w:ind w:left="992" w:hanging="570"/>
        <w:jc w:val="both"/>
        <w:rPr>
          <w:b/>
        </w:rPr>
      </w:pPr>
    </w:p>
    <w:p w14:paraId="7DA113D2" w14:textId="77777777" w:rsidR="005B5AD4" w:rsidRDefault="00BD742D">
      <w:pPr>
        <w:widowControl w:val="0"/>
        <w:spacing w:after="160" w:line="240" w:lineRule="auto"/>
        <w:rPr>
          <w:b/>
          <w:color w:val="000000"/>
        </w:rPr>
      </w:pPr>
      <w:r>
        <w:rPr>
          <w:b/>
          <w:color w:val="000000"/>
        </w:rPr>
        <w:t>5. Metodología</w:t>
      </w:r>
    </w:p>
    <w:p w14:paraId="2782644A" w14:textId="77777777" w:rsidR="005B5AD4" w:rsidRDefault="00BD742D">
      <w:pPr>
        <w:widowControl w:val="0"/>
        <w:spacing w:after="160" w:line="240" w:lineRule="auto"/>
        <w:ind w:left="720"/>
        <w:rPr>
          <w:i/>
          <w:color w:val="4A86E8"/>
        </w:rPr>
      </w:pPr>
      <w:r>
        <w:rPr>
          <w:b/>
        </w:rPr>
        <w:t>5.1. Métodos cuantitativos de investigación</w:t>
      </w:r>
      <w:r>
        <w:rPr>
          <w:b/>
          <w:color w:val="4A86E8"/>
        </w:rPr>
        <w:t xml:space="preserve"> </w:t>
      </w:r>
      <w:r>
        <w:rPr>
          <w:i/>
          <w:color w:val="4A86E8"/>
        </w:rPr>
        <w:t>(Cuando aplica, definir los instrumentos ej encuestas, sondeos, experimentos, otros )</w:t>
      </w:r>
    </w:p>
    <w:p w14:paraId="504E2E3E" w14:textId="77777777" w:rsidR="005B5AD4" w:rsidRDefault="00BD742D">
      <w:pPr>
        <w:widowControl w:val="0"/>
        <w:spacing w:after="160" w:line="240" w:lineRule="auto"/>
        <w:ind w:left="720"/>
        <w:rPr>
          <w:i/>
          <w:color w:val="4A86E8"/>
        </w:rPr>
      </w:pPr>
      <w:r>
        <w:rPr>
          <w:b/>
        </w:rPr>
        <w:t xml:space="preserve">5.2. Métodos cualitativos de investigación </w:t>
      </w:r>
      <w:r>
        <w:rPr>
          <w:i/>
          <w:color w:val="4A86E8"/>
        </w:rPr>
        <w:t xml:space="preserve"> (Cuando aplica definir los instrumentos ej entrevistas, grupos focales, cartografías sociales o corporales, otros)</w:t>
      </w:r>
    </w:p>
    <w:p w14:paraId="6250E5AD" w14:textId="77777777" w:rsidR="005B5AD4" w:rsidRDefault="00BD742D">
      <w:pPr>
        <w:widowControl w:val="0"/>
        <w:spacing w:after="160" w:line="240" w:lineRule="auto"/>
        <w:ind w:left="720"/>
        <w:rPr>
          <w:i/>
          <w:color w:val="3C78D8"/>
        </w:rPr>
      </w:pPr>
      <w:r>
        <w:rPr>
          <w:b/>
        </w:rPr>
        <w:t xml:space="preserve">5.3. Matriz de Consistencia </w:t>
      </w:r>
      <w:r>
        <w:rPr>
          <w:i/>
          <w:color w:val="3C78D8"/>
        </w:rPr>
        <w:t>(resumida o puede ser anexo, condensa el problema, objetivos, hipótesis)</w:t>
      </w:r>
    </w:p>
    <w:p w14:paraId="5487FFEE" w14:textId="01F1F437" w:rsidR="005B5AD4" w:rsidRDefault="00BD742D">
      <w:pPr>
        <w:widowControl w:val="0"/>
        <w:spacing w:after="160" w:line="240" w:lineRule="auto"/>
        <w:rPr>
          <w:i/>
          <w:color w:val="4A86E8"/>
        </w:rPr>
      </w:pPr>
      <w:r>
        <w:rPr>
          <w:b/>
        </w:rPr>
        <w:t>6. Principales hallazgos y resultados</w:t>
      </w:r>
      <w:r>
        <w:rPr>
          <w:i/>
        </w:rPr>
        <w:t xml:space="preserve"> </w:t>
      </w:r>
      <w:r>
        <w:rPr>
          <w:i/>
          <w:color w:val="4A86E8"/>
        </w:rPr>
        <w:t xml:space="preserve">(Se sugiere presentarlos en apartados coherentes con los objetivos específicos y/o con las categorías de análisis definidas u otras categorías emergentes. En los apartados se hace un análisis que combina texto </w:t>
      </w:r>
      <w:r w:rsidR="004853A7">
        <w:rPr>
          <w:i/>
          <w:color w:val="4A86E8"/>
        </w:rPr>
        <w:t>analítico</w:t>
      </w:r>
      <w:r>
        <w:rPr>
          <w:i/>
          <w:color w:val="4A86E8"/>
        </w:rPr>
        <w:t xml:space="preserve"> con gráficas, tablas, fotos, relatos textuales de entrevistas o grupos focales, </w:t>
      </w:r>
      <w:r w:rsidR="004853A7">
        <w:rPr>
          <w:i/>
          <w:color w:val="4A86E8"/>
        </w:rPr>
        <w:t>imágenes</w:t>
      </w:r>
      <w:r>
        <w:rPr>
          <w:i/>
          <w:color w:val="4A86E8"/>
        </w:rPr>
        <w:t>, otros)</w:t>
      </w:r>
    </w:p>
    <w:p w14:paraId="00721E63" w14:textId="77777777" w:rsidR="005B5AD4" w:rsidRDefault="00BD742D">
      <w:pPr>
        <w:widowControl w:val="0"/>
        <w:spacing w:after="160" w:line="240" w:lineRule="auto"/>
        <w:rPr>
          <w:i/>
          <w:color w:val="0000FF"/>
        </w:rPr>
      </w:pPr>
      <w:r>
        <w:rPr>
          <w:b/>
        </w:rPr>
        <w:t>7. Reflexiones, discusiones y consideraciones finales</w:t>
      </w:r>
      <w:r>
        <w:rPr>
          <w:b/>
          <w:color w:val="0000FF"/>
        </w:rPr>
        <w:t xml:space="preserve"> </w:t>
      </w:r>
      <w:r>
        <w:rPr>
          <w:i/>
          <w:color w:val="0000FF"/>
        </w:rPr>
        <w:t>(Abstraer de forma sintética los principales análisis y comprobando o rechazando hipótesis, plasmar acá si es el caso, resultados de multivariados o correlaciones, evocar teorías y autores para discutir con los resultados, concretar conclusiones a manera de recomendaciones para la estrategia retomando las categorías de análisis del enfoque de cultura ciudadana y en términos de brechas y facilitadores o en DOFA según sea pertinente)</w:t>
      </w:r>
    </w:p>
    <w:p w14:paraId="35047609" w14:textId="77777777" w:rsidR="005B5AD4" w:rsidRDefault="00BD742D">
      <w:pPr>
        <w:widowControl w:val="0"/>
        <w:spacing w:after="160" w:line="240" w:lineRule="auto"/>
        <w:rPr>
          <w:b/>
        </w:rPr>
      </w:pPr>
      <w:r>
        <w:rPr>
          <w:b/>
        </w:rPr>
        <w:t xml:space="preserve">8. Anexos </w:t>
      </w:r>
      <w:r>
        <w:rPr>
          <w:i/>
          <w:color w:val="3C78D8"/>
        </w:rPr>
        <w:t>Son los soportes que evidencian las fuentes de información utilizadas a lo largo del proceso y, que pueden resultar en un insumo importante para otras investigaciones (árbol de problemas, mapeo de actores, matrices de fuentes)</w:t>
      </w:r>
    </w:p>
    <w:p w14:paraId="07310859" w14:textId="77777777" w:rsidR="005B5AD4" w:rsidRDefault="00BD742D">
      <w:pPr>
        <w:widowControl w:val="0"/>
        <w:spacing w:after="160" w:line="240" w:lineRule="auto"/>
        <w:rPr>
          <w:b/>
        </w:rPr>
      </w:pPr>
      <w:r>
        <w:rPr>
          <w:b/>
        </w:rPr>
        <w:t xml:space="preserve">9. Bibliografía </w:t>
      </w:r>
      <w:r>
        <w:rPr>
          <w:i/>
          <w:color w:val="3C78D8"/>
        </w:rPr>
        <w:t xml:space="preserve">Indicar las fuentes bibliográficas utilizadas durante el proceso de investigación. </w:t>
      </w:r>
    </w:p>
    <w:p w14:paraId="7F19EB79" w14:textId="77777777" w:rsidR="005B5AD4" w:rsidRDefault="005B5AD4">
      <w:pPr>
        <w:widowControl w:val="0"/>
        <w:spacing w:after="160" w:line="240" w:lineRule="auto"/>
        <w:rPr>
          <w:b/>
        </w:rPr>
      </w:pPr>
    </w:p>
    <w:p w14:paraId="42CA4D99" w14:textId="77777777" w:rsidR="004853A7" w:rsidRDefault="004853A7">
      <w:pPr>
        <w:widowControl w:val="0"/>
        <w:spacing w:after="160" w:line="240" w:lineRule="auto"/>
        <w:rPr>
          <w:b/>
        </w:rPr>
      </w:pPr>
    </w:p>
    <w:p w14:paraId="071BEC7A" w14:textId="77777777" w:rsidR="004853A7" w:rsidRDefault="004853A7">
      <w:pPr>
        <w:widowControl w:val="0"/>
        <w:spacing w:after="160" w:line="240" w:lineRule="auto"/>
        <w:rPr>
          <w:b/>
        </w:rPr>
      </w:pPr>
    </w:p>
    <w:p w14:paraId="54EDDDBF" w14:textId="77777777" w:rsidR="004853A7" w:rsidRDefault="004853A7">
      <w:pPr>
        <w:widowControl w:val="0"/>
        <w:spacing w:after="160" w:line="240" w:lineRule="auto"/>
        <w:rPr>
          <w:b/>
        </w:rPr>
      </w:pPr>
    </w:p>
    <w:p w14:paraId="4FC5B435" w14:textId="77777777" w:rsidR="004853A7" w:rsidRDefault="004853A7">
      <w:pPr>
        <w:widowControl w:val="0"/>
        <w:spacing w:after="160" w:line="240" w:lineRule="auto"/>
        <w:rPr>
          <w:b/>
        </w:rPr>
      </w:pPr>
    </w:p>
    <w:p w14:paraId="6B49041D" w14:textId="77777777" w:rsidR="004853A7" w:rsidRDefault="004853A7">
      <w:pPr>
        <w:widowControl w:val="0"/>
        <w:spacing w:after="160" w:line="240" w:lineRule="auto"/>
        <w:rPr>
          <w:b/>
        </w:rPr>
      </w:pPr>
    </w:p>
    <w:p w14:paraId="206B7ECD" w14:textId="77777777" w:rsidR="005B5AD4" w:rsidRDefault="00BD742D">
      <w:pPr>
        <w:widowControl w:val="0"/>
        <w:spacing w:after="160" w:line="240" w:lineRule="auto"/>
        <w:rPr>
          <w:i/>
          <w:color w:val="0000FF"/>
        </w:rPr>
      </w:pPr>
      <w:r>
        <w:rPr>
          <w:i/>
          <w:color w:val="0000FF"/>
        </w:rPr>
        <w:t>Nota: Se recomienda una vez finalizado el documento no solo compartirlo con los líderes y jefes para su retroalimentación sino socializar también con todos los equipos competentes)</w:t>
      </w:r>
    </w:p>
    <w:sectPr w:rsidR="005B5AD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DC489" w14:textId="77777777" w:rsidR="00957F66" w:rsidRDefault="00957F66">
      <w:pPr>
        <w:spacing w:line="240" w:lineRule="auto"/>
      </w:pPr>
      <w:r>
        <w:separator/>
      </w:r>
    </w:p>
  </w:endnote>
  <w:endnote w:type="continuationSeparator" w:id="0">
    <w:p w14:paraId="01656C2E" w14:textId="77777777" w:rsidR="00957F66" w:rsidRDefault="0095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6B85A" w14:textId="77777777" w:rsidR="00957F66" w:rsidRDefault="00957F66">
      <w:pPr>
        <w:spacing w:line="240" w:lineRule="auto"/>
      </w:pPr>
      <w:r>
        <w:separator/>
      </w:r>
    </w:p>
  </w:footnote>
  <w:footnote w:type="continuationSeparator" w:id="0">
    <w:p w14:paraId="4E81A8CA" w14:textId="77777777" w:rsidR="00957F66" w:rsidRDefault="00957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82" w:type="pc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
      <w:gridCol w:w="6020"/>
      <w:gridCol w:w="2118"/>
    </w:tblGrid>
    <w:tr w:rsidR="00BD742D" w14:paraId="2BF755A6" w14:textId="77777777" w:rsidTr="00BD742D">
      <w:trPr>
        <w:trHeight w:val="158"/>
      </w:trPr>
      <w:tc>
        <w:tcPr>
          <w:tcW w:w="804" w:type="pct"/>
          <w:vMerge w:val="restart"/>
          <w:shd w:val="clear" w:color="auto" w:fill="auto"/>
          <w:tcMar>
            <w:top w:w="100" w:type="dxa"/>
            <w:left w:w="100" w:type="dxa"/>
            <w:bottom w:w="100" w:type="dxa"/>
            <w:right w:w="100" w:type="dxa"/>
          </w:tcMar>
        </w:tcPr>
        <w:p w14:paraId="4029FCAA" w14:textId="711E3079" w:rsidR="00BD742D" w:rsidRDefault="00BD742D" w:rsidP="00BD742D">
          <w:pPr>
            <w:widowControl w:val="0"/>
            <w:pBdr>
              <w:top w:val="nil"/>
              <w:left w:val="nil"/>
              <w:bottom w:val="nil"/>
              <w:right w:val="nil"/>
              <w:between w:val="nil"/>
            </w:pBdr>
            <w:rPr>
              <w:color w:val="000000"/>
            </w:rPr>
          </w:pPr>
          <w:r>
            <w:rPr>
              <w:noProof/>
              <w:color w:val="000000"/>
            </w:rPr>
            <w:drawing>
              <wp:anchor distT="0" distB="0" distL="114300" distR="114300" simplePos="0" relativeHeight="251659264" behindDoc="1" locked="0" layoutInCell="1" allowOverlap="1" wp14:anchorId="0C7F2BFF" wp14:editId="48F6B7FF">
                <wp:simplePos x="0" y="0"/>
                <wp:positionH relativeFrom="column">
                  <wp:posOffset>11430</wp:posOffset>
                </wp:positionH>
                <wp:positionV relativeFrom="paragraph">
                  <wp:posOffset>55245</wp:posOffset>
                </wp:positionV>
                <wp:extent cx="845820" cy="914400"/>
                <wp:effectExtent l="0" t="0" r="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45820" cy="914400"/>
                        </a:xfrm>
                        <a:prstGeom prst="rect">
                          <a:avLst/>
                        </a:prstGeom>
                        <a:ln/>
                      </pic:spPr>
                    </pic:pic>
                  </a:graphicData>
                </a:graphic>
                <wp14:sizeRelH relativeFrom="page">
                  <wp14:pctWidth>0</wp14:pctWidth>
                </wp14:sizeRelH>
                <wp14:sizeRelV relativeFrom="page">
                  <wp14:pctHeight>0</wp14:pctHeight>
                </wp14:sizeRelV>
              </wp:anchor>
            </w:drawing>
          </w:r>
        </w:p>
      </w:tc>
      <w:tc>
        <w:tcPr>
          <w:tcW w:w="3104" w:type="pct"/>
          <w:vMerge w:val="restart"/>
          <w:shd w:val="clear" w:color="auto" w:fill="auto"/>
          <w:tcMar>
            <w:top w:w="100" w:type="dxa"/>
            <w:left w:w="100" w:type="dxa"/>
            <w:bottom w:w="100" w:type="dxa"/>
            <w:right w:w="100" w:type="dxa"/>
          </w:tcMar>
          <w:vAlign w:val="center"/>
        </w:tcPr>
        <w:p w14:paraId="25CEE345" w14:textId="77777777" w:rsidR="00BD742D" w:rsidRPr="00061630" w:rsidRDefault="00BD742D" w:rsidP="00BD742D">
          <w:pPr>
            <w:widowControl w:val="0"/>
            <w:pBdr>
              <w:top w:val="nil"/>
              <w:left w:val="nil"/>
              <w:bottom w:val="nil"/>
              <w:right w:val="nil"/>
              <w:between w:val="nil"/>
            </w:pBdr>
            <w:jc w:val="center"/>
            <w:rPr>
              <w:b/>
              <w:color w:val="000000"/>
              <w:sz w:val="20"/>
              <w:szCs w:val="20"/>
            </w:rPr>
          </w:pPr>
          <w:r w:rsidRPr="00061630">
            <w:rPr>
              <w:b/>
              <w:color w:val="000000"/>
              <w:sz w:val="20"/>
              <w:szCs w:val="20"/>
            </w:rPr>
            <w:t xml:space="preserve">GESTIÓN DE </w:t>
          </w:r>
          <w:r w:rsidRPr="00061630">
            <w:rPr>
              <w:b/>
              <w:sz w:val="20"/>
              <w:szCs w:val="20"/>
            </w:rPr>
            <w:t>INVESTIGACIONES, OBSERVACIONES Y ANALÍTICA DE LA CULTURA, LA RECREACIÓN Y EL DEPORTE</w:t>
          </w:r>
        </w:p>
      </w:tc>
      <w:tc>
        <w:tcPr>
          <w:tcW w:w="1092" w:type="pct"/>
          <w:shd w:val="clear" w:color="auto" w:fill="auto"/>
          <w:tcMar>
            <w:top w:w="100" w:type="dxa"/>
            <w:left w:w="100" w:type="dxa"/>
            <w:bottom w:w="100" w:type="dxa"/>
            <w:right w:w="100" w:type="dxa"/>
          </w:tcMar>
          <w:vAlign w:val="center"/>
        </w:tcPr>
        <w:p w14:paraId="0CF19BEC" w14:textId="480EF5C9" w:rsidR="00BD742D" w:rsidRPr="00605E44" w:rsidRDefault="00BD742D" w:rsidP="00BD742D">
          <w:pPr>
            <w:widowControl w:val="0"/>
            <w:pBdr>
              <w:top w:val="nil"/>
              <w:left w:val="nil"/>
              <w:bottom w:val="nil"/>
              <w:right w:val="nil"/>
              <w:between w:val="nil"/>
            </w:pBdr>
            <w:rPr>
              <w:color w:val="000000"/>
              <w:sz w:val="14"/>
              <w:szCs w:val="14"/>
              <w:highlight w:val="yellow"/>
            </w:rPr>
          </w:pPr>
          <w:r w:rsidRPr="00605E44">
            <w:rPr>
              <w:color w:val="000000"/>
              <w:sz w:val="14"/>
              <w:szCs w:val="14"/>
            </w:rPr>
            <w:t xml:space="preserve">CÓDIGO: </w:t>
          </w:r>
          <w:bookmarkStart w:id="8" w:name="_Hlk154507549"/>
          <w:r w:rsidRPr="00605E44">
            <w:rPr>
              <w:color w:val="000000"/>
              <w:sz w:val="14"/>
              <w:szCs w:val="14"/>
            </w:rPr>
            <w:t>GIO-PR-01-FR -0</w:t>
          </w:r>
          <w:bookmarkEnd w:id="8"/>
          <w:r>
            <w:rPr>
              <w:color w:val="000000"/>
              <w:sz w:val="14"/>
              <w:szCs w:val="14"/>
            </w:rPr>
            <w:t>8</w:t>
          </w:r>
        </w:p>
      </w:tc>
    </w:tr>
    <w:tr w:rsidR="00BD742D" w14:paraId="1828F5C2" w14:textId="77777777" w:rsidTr="00BD742D">
      <w:trPr>
        <w:trHeight w:val="176"/>
      </w:trPr>
      <w:tc>
        <w:tcPr>
          <w:tcW w:w="804" w:type="pct"/>
          <w:vMerge/>
          <w:shd w:val="clear" w:color="auto" w:fill="auto"/>
          <w:tcMar>
            <w:top w:w="100" w:type="dxa"/>
            <w:left w:w="100" w:type="dxa"/>
            <w:bottom w:w="100" w:type="dxa"/>
            <w:right w:w="100" w:type="dxa"/>
          </w:tcMar>
        </w:tcPr>
        <w:p w14:paraId="4A9D7B86" w14:textId="77777777" w:rsidR="00BD742D" w:rsidRDefault="00BD742D" w:rsidP="00BD742D">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1698A2B1" w14:textId="77777777" w:rsidR="00BD742D" w:rsidRPr="002979D8" w:rsidRDefault="00BD742D" w:rsidP="00BD742D">
          <w:pPr>
            <w:widowControl w:val="0"/>
            <w:pBdr>
              <w:top w:val="nil"/>
              <w:left w:val="nil"/>
              <w:bottom w:val="nil"/>
              <w:right w:val="nil"/>
              <w:between w:val="nil"/>
            </w:pBdr>
            <w:rPr>
              <w:color w:val="000000"/>
            </w:rPr>
          </w:pPr>
        </w:p>
      </w:tc>
      <w:tc>
        <w:tcPr>
          <w:tcW w:w="1092" w:type="pct"/>
          <w:shd w:val="clear" w:color="auto" w:fill="auto"/>
          <w:tcMar>
            <w:top w:w="100" w:type="dxa"/>
            <w:left w:w="100" w:type="dxa"/>
            <w:bottom w:w="100" w:type="dxa"/>
            <w:right w:w="100" w:type="dxa"/>
          </w:tcMar>
          <w:vAlign w:val="center"/>
        </w:tcPr>
        <w:p w14:paraId="78A62010" w14:textId="77777777" w:rsidR="00BD742D" w:rsidRPr="00605E44" w:rsidRDefault="00BD742D" w:rsidP="00BD742D">
          <w:pPr>
            <w:widowControl w:val="0"/>
            <w:pBdr>
              <w:top w:val="nil"/>
              <w:left w:val="nil"/>
              <w:bottom w:val="nil"/>
              <w:right w:val="nil"/>
              <w:between w:val="nil"/>
            </w:pBdr>
            <w:rPr>
              <w:color w:val="000000"/>
              <w:sz w:val="14"/>
              <w:szCs w:val="14"/>
              <w:highlight w:val="yellow"/>
            </w:rPr>
          </w:pPr>
          <w:r w:rsidRPr="00605E44">
            <w:rPr>
              <w:color w:val="000000"/>
              <w:sz w:val="14"/>
              <w:szCs w:val="14"/>
            </w:rPr>
            <w:t>VERSIÓN: 01</w:t>
          </w:r>
        </w:p>
      </w:tc>
    </w:tr>
    <w:tr w:rsidR="00BD742D" w14:paraId="01994289" w14:textId="77777777" w:rsidTr="00BD742D">
      <w:trPr>
        <w:trHeight w:val="197"/>
      </w:trPr>
      <w:tc>
        <w:tcPr>
          <w:tcW w:w="804" w:type="pct"/>
          <w:vMerge/>
          <w:shd w:val="clear" w:color="auto" w:fill="auto"/>
          <w:tcMar>
            <w:top w:w="100" w:type="dxa"/>
            <w:left w:w="100" w:type="dxa"/>
            <w:bottom w:w="100" w:type="dxa"/>
            <w:right w:w="100" w:type="dxa"/>
          </w:tcMar>
        </w:tcPr>
        <w:p w14:paraId="7668D556" w14:textId="77777777" w:rsidR="00BD742D" w:rsidRDefault="00BD742D" w:rsidP="00BD742D">
          <w:pPr>
            <w:widowControl w:val="0"/>
            <w:pBdr>
              <w:top w:val="nil"/>
              <w:left w:val="nil"/>
              <w:bottom w:val="nil"/>
              <w:right w:val="nil"/>
              <w:between w:val="nil"/>
            </w:pBdr>
            <w:rPr>
              <w:color w:val="000000"/>
              <w:sz w:val="16"/>
              <w:szCs w:val="16"/>
            </w:rPr>
          </w:pPr>
        </w:p>
      </w:tc>
      <w:tc>
        <w:tcPr>
          <w:tcW w:w="3104" w:type="pct"/>
          <w:vMerge w:val="restart"/>
          <w:shd w:val="clear" w:color="auto" w:fill="auto"/>
          <w:tcMar>
            <w:top w:w="100" w:type="dxa"/>
            <w:left w:w="100" w:type="dxa"/>
            <w:bottom w:w="100" w:type="dxa"/>
            <w:right w:w="100" w:type="dxa"/>
          </w:tcMar>
          <w:vAlign w:val="center"/>
        </w:tcPr>
        <w:p w14:paraId="11D6519D" w14:textId="6151C512" w:rsidR="00BD742D" w:rsidRPr="00061630" w:rsidRDefault="0053505F" w:rsidP="00BD742D">
          <w:pPr>
            <w:widowControl w:val="0"/>
            <w:jc w:val="center"/>
            <w:rPr>
              <w:sz w:val="20"/>
              <w:szCs w:val="20"/>
            </w:rPr>
          </w:pPr>
          <w:bookmarkStart w:id="9" w:name="_Hlk154507565"/>
          <w:r w:rsidRPr="0053505F">
            <w:rPr>
              <w:b/>
              <w:color w:val="000000"/>
              <w:sz w:val="20"/>
              <w:szCs w:val="20"/>
            </w:rPr>
            <w:t>ESTRUCTURA PARA PRESENTAR UN DOCUMENTO DE INVESTIGACIONES</w:t>
          </w:r>
          <w:bookmarkEnd w:id="9"/>
        </w:p>
      </w:tc>
      <w:tc>
        <w:tcPr>
          <w:tcW w:w="1092" w:type="pct"/>
          <w:shd w:val="clear" w:color="auto" w:fill="auto"/>
          <w:tcMar>
            <w:top w:w="100" w:type="dxa"/>
            <w:left w:w="100" w:type="dxa"/>
            <w:bottom w:w="100" w:type="dxa"/>
            <w:right w:w="100" w:type="dxa"/>
          </w:tcMar>
          <w:vAlign w:val="center"/>
        </w:tcPr>
        <w:p w14:paraId="6605A509" w14:textId="3DF9F315" w:rsidR="00BD742D" w:rsidRPr="00605E44" w:rsidRDefault="00BD742D" w:rsidP="00BD742D">
          <w:pPr>
            <w:widowControl w:val="0"/>
            <w:pBdr>
              <w:top w:val="nil"/>
              <w:left w:val="nil"/>
              <w:bottom w:val="nil"/>
              <w:right w:val="nil"/>
              <w:between w:val="nil"/>
            </w:pBdr>
            <w:rPr>
              <w:color w:val="000000"/>
              <w:sz w:val="14"/>
              <w:szCs w:val="14"/>
              <w:highlight w:val="yellow"/>
            </w:rPr>
          </w:pPr>
          <w:r w:rsidRPr="00605E44">
            <w:rPr>
              <w:color w:val="000000"/>
              <w:sz w:val="14"/>
              <w:szCs w:val="14"/>
            </w:rPr>
            <w:t>FECHA: 2</w:t>
          </w:r>
          <w:r w:rsidR="00291EB0">
            <w:rPr>
              <w:color w:val="000000"/>
              <w:sz w:val="14"/>
              <w:szCs w:val="14"/>
            </w:rPr>
            <w:t>7</w:t>
          </w:r>
          <w:r w:rsidRPr="00605E44">
            <w:rPr>
              <w:color w:val="000000"/>
              <w:sz w:val="14"/>
              <w:szCs w:val="14"/>
            </w:rPr>
            <w:t>/</w:t>
          </w:r>
          <w:r w:rsidR="00BE75DB">
            <w:rPr>
              <w:color w:val="000000"/>
              <w:sz w:val="14"/>
              <w:szCs w:val="14"/>
            </w:rPr>
            <w:t>06</w:t>
          </w:r>
          <w:r w:rsidRPr="00605E44">
            <w:rPr>
              <w:color w:val="000000"/>
              <w:sz w:val="14"/>
              <w:szCs w:val="14"/>
            </w:rPr>
            <w:t>/202</w:t>
          </w:r>
          <w:r w:rsidR="00BE75DB">
            <w:rPr>
              <w:color w:val="000000"/>
              <w:sz w:val="14"/>
              <w:szCs w:val="14"/>
            </w:rPr>
            <w:t>4</w:t>
          </w:r>
        </w:p>
      </w:tc>
    </w:tr>
    <w:tr w:rsidR="00BD742D" w14:paraId="42352953" w14:textId="77777777" w:rsidTr="00BD742D">
      <w:trPr>
        <w:trHeight w:val="207"/>
      </w:trPr>
      <w:tc>
        <w:tcPr>
          <w:tcW w:w="804" w:type="pct"/>
          <w:vMerge/>
          <w:shd w:val="clear" w:color="auto" w:fill="auto"/>
          <w:tcMar>
            <w:top w:w="100" w:type="dxa"/>
            <w:left w:w="100" w:type="dxa"/>
            <w:bottom w:w="100" w:type="dxa"/>
            <w:right w:w="100" w:type="dxa"/>
          </w:tcMar>
        </w:tcPr>
        <w:p w14:paraId="6F9A2356" w14:textId="77777777" w:rsidR="00BD742D" w:rsidRDefault="00BD742D" w:rsidP="00BD742D">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074A8279" w14:textId="77777777" w:rsidR="00BD742D" w:rsidRDefault="00BD742D" w:rsidP="00BD742D">
          <w:pPr>
            <w:widowControl w:val="0"/>
            <w:pBdr>
              <w:top w:val="nil"/>
              <w:left w:val="nil"/>
              <w:bottom w:val="nil"/>
              <w:right w:val="nil"/>
              <w:between w:val="nil"/>
            </w:pBdr>
            <w:rPr>
              <w:color w:val="000000"/>
              <w:sz w:val="16"/>
              <w:szCs w:val="16"/>
            </w:rPr>
          </w:pPr>
        </w:p>
      </w:tc>
      <w:tc>
        <w:tcPr>
          <w:tcW w:w="1092" w:type="pct"/>
          <w:shd w:val="clear" w:color="auto" w:fill="auto"/>
          <w:tcMar>
            <w:top w:w="100" w:type="dxa"/>
            <w:left w:w="100" w:type="dxa"/>
            <w:bottom w:w="100" w:type="dxa"/>
            <w:right w:w="100" w:type="dxa"/>
          </w:tcMar>
          <w:vAlign w:val="center"/>
        </w:tcPr>
        <w:p w14:paraId="507C0E15" w14:textId="77777777" w:rsidR="00BD742D" w:rsidRPr="00605E44" w:rsidRDefault="00BD742D" w:rsidP="00BD742D">
          <w:pPr>
            <w:widowControl w:val="0"/>
            <w:pBdr>
              <w:top w:val="nil"/>
              <w:left w:val="nil"/>
              <w:bottom w:val="nil"/>
              <w:right w:val="nil"/>
              <w:between w:val="nil"/>
            </w:pBdr>
            <w:rPr>
              <w:color w:val="000000"/>
              <w:sz w:val="14"/>
              <w:szCs w:val="14"/>
            </w:rPr>
          </w:pPr>
          <w:r w:rsidRPr="00605E44">
            <w:rPr>
              <w:color w:val="000000"/>
              <w:sz w:val="14"/>
              <w:szCs w:val="14"/>
            </w:rPr>
            <w:t xml:space="preserve">Página </w:t>
          </w:r>
          <w:r w:rsidRPr="00605E44">
            <w:rPr>
              <w:color w:val="000000"/>
              <w:sz w:val="14"/>
              <w:szCs w:val="14"/>
            </w:rPr>
            <w:fldChar w:fldCharType="begin"/>
          </w:r>
          <w:r w:rsidRPr="00605E44">
            <w:rPr>
              <w:color w:val="000000"/>
              <w:sz w:val="14"/>
              <w:szCs w:val="14"/>
            </w:rPr>
            <w:instrText>PAGE</w:instrText>
          </w:r>
          <w:r w:rsidRPr="00605E44">
            <w:rPr>
              <w:color w:val="000000"/>
              <w:sz w:val="14"/>
              <w:szCs w:val="14"/>
            </w:rPr>
            <w:fldChar w:fldCharType="separate"/>
          </w:r>
          <w:r w:rsidRPr="00605E44">
            <w:rPr>
              <w:noProof/>
              <w:color w:val="000000"/>
              <w:sz w:val="14"/>
              <w:szCs w:val="14"/>
            </w:rPr>
            <w:t>1</w:t>
          </w:r>
          <w:r w:rsidRPr="00605E44">
            <w:rPr>
              <w:color w:val="000000"/>
              <w:sz w:val="14"/>
              <w:szCs w:val="14"/>
            </w:rPr>
            <w:fldChar w:fldCharType="end"/>
          </w:r>
          <w:r w:rsidRPr="00605E44">
            <w:rPr>
              <w:color w:val="000000"/>
              <w:sz w:val="14"/>
              <w:szCs w:val="14"/>
            </w:rPr>
            <w:t xml:space="preserve"> de </w:t>
          </w:r>
          <w:r w:rsidRPr="00605E44">
            <w:rPr>
              <w:color w:val="000000"/>
              <w:sz w:val="14"/>
              <w:szCs w:val="14"/>
            </w:rPr>
            <w:fldChar w:fldCharType="begin"/>
          </w:r>
          <w:r w:rsidRPr="00605E44">
            <w:rPr>
              <w:color w:val="000000"/>
              <w:sz w:val="14"/>
              <w:szCs w:val="14"/>
            </w:rPr>
            <w:instrText>NUMPAGES</w:instrText>
          </w:r>
          <w:r w:rsidRPr="00605E44">
            <w:rPr>
              <w:color w:val="000000"/>
              <w:sz w:val="14"/>
              <w:szCs w:val="14"/>
            </w:rPr>
            <w:fldChar w:fldCharType="separate"/>
          </w:r>
          <w:r w:rsidRPr="00605E44">
            <w:rPr>
              <w:noProof/>
              <w:color w:val="000000"/>
              <w:sz w:val="14"/>
              <w:szCs w:val="14"/>
            </w:rPr>
            <w:t>1</w:t>
          </w:r>
          <w:r w:rsidRPr="00605E44">
            <w:rPr>
              <w:color w:val="000000"/>
              <w:sz w:val="14"/>
              <w:szCs w:val="14"/>
            </w:rPr>
            <w:fldChar w:fldCharType="end"/>
          </w:r>
        </w:p>
      </w:tc>
    </w:tr>
  </w:tbl>
  <w:p w14:paraId="0F6C79E1" w14:textId="0E5087FA" w:rsidR="00BD742D" w:rsidRPr="00BD742D" w:rsidRDefault="00BD742D" w:rsidP="00BD7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A77EE1"/>
    <w:multiLevelType w:val="multilevel"/>
    <w:tmpl w:val="BB66B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670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D4"/>
    <w:rsid w:val="00291EB0"/>
    <w:rsid w:val="00320474"/>
    <w:rsid w:val="004853A7"/>
    <w:rsid w:val="0053505F"/>
    <w:rsid w:val="005B5AD4"/>
    <w:rsid w:val="00957F66"/>
    <w:rsid w:val="009A0D5F"/>
    <w:rsid w:val="00BD742D"/>
    <w:rsid w:val="00BE75DB"/>
    <w:rsid w:val="00FE79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604C"/>
  <w15:docId w15:val="{B40D48B9-1C9D-48CF-BE45-53D7E7F7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853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3A7"/>
  </w:style>
  <w:style w:type="paragraph" w:styleId="Piedepgina">
    <w:name w:val="footer"/>
    <w:basedOn w:val="Normal"/>
    <w:link w:val="PiedepginaCar"/>
    <w:uiPriority w:val="99"/>
    <w:unhideWhenUsed/>
    <w:rsid w:val="004853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2TP0HJxD6ysSNbjJ/v+o/qM/A==">CgMxLjAyDmgubTNrbmRwM3F5Y3IyMg5oLjlzeXFjMHplNnVjNDIOaC5qeG13OW1mdGUzY2kyDmguYzV4NDc2bTFwZGpuMg1oLjk0MWVzanJmeHUwMg5oLjY4dmVmMnl1bmFvZjIOaC55ZjVya29pZTl1dzgyDmgubTFiMjhlb255eTdxOAByITFVc0pvbmhsaW5CZGlWRlV4YXp2UEZQcDNjZXRnV3VIdQ==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ruby lorena cruz cruz</cp:lastModifiedBy>
  <cp:revision>5</cp:revision>
  <cp:lastPrinted>2024-06-27T19:21:00Z</cp:lastPrinted>
  <dcterms:created xsi:type="dcterms:W3CDTF">2023-12-27T02:37:00Z</dcterms:created>
  <dcterms:modified xsi:type="dcterms:W3CDTF">2024-06-27T19:21:00Z</dcterms:modified>
</cp:coreProperties>
</file>