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B97" w14:textId="77777777" w:rsidR="000346C4" w:rsidRDefault="000346C4">
      <w:pPr>
        <w:jc w:val="center"/>
        <w:rPr>
          <w:rFonts w:ascii="Arial" w:eastAsia="Arial" w:hAnsi="Arial" w:cs="Arial"/>
          <w:b/>
          <w:color w:val="7030A0"/>
          <w:sz w:val="44"/>
          <w:szCs w:val="44"/>
        </w:rPr>
      </w:pPr>
    </w:p>
    <w:p w14:paraId="7F7D533F" w14:textId="77777777" w:rsidR="000346C4" w:rsidRDefault="000346C4">
      <w:pPr>
        <w:jc w:val="center"/>
        <w:rPr>
          <w:rFonts w:ascii="Arial" w:eastAsia="Arial" w:hAnsi="Arial" w:cs="Arial"/>
          <w:b/>
          <w:color w:val="7030A0"/>
          <w:sz w:val="44"/>
          <w:szCs w:val="44"/>
        </w:rPr>
      </w:pPr>
    </w:p>
    <w:p w14:paraId="05EF9E76" w14:textId="77777777" w:rsidR="000346C4" w:rsidRDefault="00C27F99">
      <w:pPr>
        <w:jc w:val="center"/>
        <w:rPr>
          <w:rFonts w:ascii="Arial" w:eastAsia="Arial" w:hAnsi="Arial" w:cs="Arial"/>
          <w:b/>
          <w:color w:val="7030A0"/>
          <w:sz w:val="44"/>
          <w:szCs w:val="44"/>
        </w:rPr>
      </w:pPr>
      <w:r>
        <w:rPr>
          <w:rFonts w:ascii="Arial" w:eastAsia="Arial" w:hAnsi="Arial" w:cs="Arial"/>
          <w:b/>
          <w:color w:val="7030A0"/>
          <w:sz w:val="44"/>
          <w:szCs w:val="44"/>
        </w:rPr>
        <w:t>MANUAL PARA GESTIONAR ACCIONES</w:t>
      </w:r>
    </w:p>
    <w:p w14:paraId="549ED109" w14:textId="77777777" w:rsidR="000346C4" w:rsidRDefault="00C27F99">
      <w:pPr>
        <w:jc w:val="center"/>
        <w:rPr>
          <w:rFonts w:ascii="Arial" w:eastAsia="Arial" w:hAnsi="Arial" w:cs="Arial"/>
          <w:b/>
          <w:color w:val="7030A0"/>
          <w:sz w:val="44"/>
          <w:szCs w:val="44"/>
        </w:rPr>
      </w:pPr>
      <w:r>
        <w:rPr>
          <w:rFonts w:ascii="Arial" w:eastAsia="Arial" w:hAnsi="Arial" w:cs="Arial"/>
          <w:b/>
          <w:color w:val="7030A0"/>
          <w:sz w:val="44"/>
          <w:szCs w:val="44"/>
        </w:rPr>
        <w:t>CORRECTIVAS Y DE MEJORA</w:t>
      </w:r>
    </w:p>
    <w:p w14:paraId="6BC61AA3" w14:textId="77777777" w:rsidR="000346C4" w:rsidRDefault="00C27F99">
      <w:pPr>
        <w:spacing w:line="240" w:lineRule="auto"/>
        <w:ind w:left="708" w:hanging="708"/>
        <w:jc w:val="center"/>
        <w:rPr>
          <w:rFonts w:ascii="Arial" w:eastAsia="Arial" w:hAnsi="Arial" w:cs="Arial"/>
          <w:b/>
        </w:rPr>
      </w:pPr>
      <w:r>
        <w:rPr>
          <w:noProof/>
        </w:rPr>
        <mc:AlternateContent>
          <mc:Choice Requires="wps">
            <w:drawing>
              <wp:anchor distT="0" distB="0" distL="114300" distR="114300" simplePos="0" relativeHeight="251658240" behindDoc="0" locked="0" layoutInCell="1" hidden="0" allowOverlap="1" wp14:anchorId="1168322F" wp14:editId="6559EA0C">
                <wp:simplePos x="0" y="0"/>
                <wp:positionH relativeFrom="column">
                  <wp:posOffset>-901699</wp:posOffset>
                </wp:positionH>
                <wp:positionV relativeFrom="paragraph">
                  <wp:posOffset>-2057399</wp:posOffset>
                </wp:positionV>
                <wp:extent cx="13584688" cy="11205608"/>
                <wp:effectExtent l="0" t="0" r="0" b="0"/>
                <wp:wrapNone/>
                <wp:docPr id="14" name="Rectángulo 14"/>
                <wp:cNvGraphicFramePr/>
                <a:graphic xmlns:a="http://schemas.openxmlformats.org/drawingml/2006/main">
                  <a:graphicData uri="http://schemas.microsoft.com/office/word/2010/wordprocessingShape">
                    <wps:wsp>
                      <wps:cNvSpPr/>
                      <wps:spPr>
                        <a:xfrm>
                          <a:off x="0" y="0"/>
                          <a:ext cx="10692001" cy="7560000"/>
                        </a:xfrm>
                        <a:prstGeom prst="rect">
                          <a:avLst/>
                        </a:prstGeom>
                        <a:noFill/>
                        <a:ln>
                          <a:noFill/>
                        </a:ln>
                      </wps:spPr>
                      <wps:txbx>
                        <w:txbxContent>
                          <w:p w14:paraId="2C85F9EC" w14:textId="77777777" w:rsidR="000346C4" w:rsidRDefault="00034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68322F" id="Rectángulo 14" o:spid="_x0000_s1026" style="position:absolute;left:0;text-align:left;margin-left:-71pt;margin-top:-162pt;width:1069.65pt;height:88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" filled="f" stroked="f">
                <v:textbox inset="2.53958mm,2.53958mm,2.53958mm,2.53958mm">
                  <w:txbxContent>
                    <w:p w14:paraId="2C85F9EC" w14:textId="77777777" w:rsidR="000346C4" w:rsidRDefault="000346C4">
                      <w:pPr>
                        <w:spacing w:after="0" w:line="240" w:lineRule="auto"/>
                        <w:textDirection w:val="btLr"/>
                      </w:pPr>
                    </w:p>
                  </w:txbxContent>
                </v:textbox>
              </v:rect>
            </w:pict>
          </mc:Fallback>
        </mc:AlternateContent>
      </w:r>
    </w:p>
    <w:p w14:paraId="29F8CD49" w14:textId="77777777" w:rsidR="000346C4" w:rsidRDefault="00C27F99">
      <w:pPr>
        <w:rPr>
          <w:rFonts w:ascii="Arial" w:eastAsia="Arial" w:hAnsi="Arial" w:cs="Arial"/>
          <w:b/>
        </w:rPr>
      </w:pPr>
      <w:r>
        <w:rPr>
          <w:rFonts w:ascii="Arial" w:eastAsia="Arial" w:hAnsi="Arial" w:cs="Arial"/>
          <w:b/>
          <w:noProof/>
        </w:rPr>
        <w:drawing>
          <wp:inline distT="0" distB="0" distL="0" distR="0" wp14:anchorId="4574B84F" wp14:editId="29CF8265">
            <wp:extent cx="5971540" cy="468312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1043" r="10824"/>
                    <a:stretch>
                      <a:fillRect/>
                    </a:stretch>
                  </pic:blipFill>
                  <pic:spPr>
                    <a:xfrm>
                      <a:off x="0" y="0"/>
                      <a:ext cx="5971540" cy="4683125"/>
                    </a:xfrm>
                    <a:prstGeom prst="rect">
                      <a:avLst/>
                    </a:prstGeom>
                    <a:ln/>
                  </pic:spPr>
                </pic:pic>
              </a:graphicData>
            </a:graphic>
          </wp:inline>
        </w:drawing>
      </w:r>
    </w:p>
    <w:p w14:paraId="48E83CEA" w14:textId="77777777" w:rsidR="000346C4" w:rsidRDefault="000346C4">
      <w:pPr>
        <w:jc w:val="center"/>
        <w:rPr>
          <w:rFonts w:ascii="Arial" w:eastAsia="Arial" w:hAnsi="Arial" w:cs="Arial"/>
          <w:b/>
          <w:color w:val="7030A0"/>
        </w:rPr>
      </w:pPr>
    </w:p>
    <w:p w14:paraId="1075BD38" w14:textId="77777777" w:rsidR="000346C4" w:rsidRDefault="00C27F99">
      <w:pPr>
        <w:jc w:val="center"/>
        <w:rPr>
          <w:rFonts w:ascii="Arial" w:eastAsia="Arial" w:hAnsi="Arial" w:cs="Arial"/>
          <w:b/>
          <w:color w:val="7030A0"/>
          <w:sz w:val="28"/>
          <w:szCs w:val="28"/>
        </w:rPr>
      </w:pPr>
      <w:r>
        <w:rPr>
          <w:rFonts w:ascii="Arial" w:eastAsia="Arial" w:hAnsi="Arial" w:cs="Arial"/>
          <w:b/>
          <w:color w:val="7030A0"/>
          <w:sz w:val="28"/>
          <w:szCs w:val="28"/>
        </w:rPr>
        <w:t>SECRETARÍA DISTRITAL DE CULTURA, RECREACIÓN Y DEPORTE</w:t>
      </w:r>
    </w:p>
    <w:p w14:paraId="0FE8C984" w14:textId="77777777" w:rsidR="000346C4" w:rsidRDefault="00C27F99">
      <w:pPr>
        <w:jc w:val="center"/>
        <w:rPr>
          <w:rFonts w:ascii="Arial" w:eastAsia="Arial" w:hAnsi="Arial" w:cs="Arial"/>
          <w:b/>
          <w:color w:val="7030A0"/>
          <w:sz w:val="24"/>
          <w:szCs w:val="24"/>
        </w:rPr>
      </w:pPr>
      <w:r>
        <w:rPr>
          <w:rFonts w:ascii="Arial" w:eastAsia="Arial" w:hAnsi="Arial" w:cs="Arial"/>
          <w:b/>
          <w:color w:val="7030A0"/>
          <w:sz w:val="24"/>
          <w:szCs w:val="24"/>
        </w:rPr>
        <w:t>OFICINA ASESORA DE PLANEACIÓN – OFICINA DE CONTROL INTERNO</w:t>
      </w:r>
    </w:p>
    <w:p w14:paraId="70877AF5" w14:textId="77777777" w:rsidR="000346C4" w:rsidRDefault="00C27F99">
      <w:pPr>
        <w:jc w:val="center"/>
        <w:rPr>
          <w:rFonts w:ascii="Arial" w:eastAsia="Arial" w:hAnsi="Arial" w:cs="Arial"/>
          <w:b/>
          <w:color w:val="7030A0"/>
          <w:sz w:val="32"/>
          <w:szCs w:val="32"/>
        </w:rPr>
      </w:pPr>
      <w:r>
        <w:rPr>
          <w:rFonts w:ascii="Arial" w:eastAsia="Arial" w:hAnsi="Arial" w:cs="Arial"/>
          <w:b/>
          <w:color w:val="7030A0"/>
          <w:sz w:val="32"/>
          <w:szCs w:val="32"/>
        </w:rPr>
        <w:t>BOGOTÁ D.C.</w:t>
      </w:r>
    </w:p>
    <w:p w14:paraId="1884F714" w14:textId="77777777" w:rsidR="000346C4" w:rsidRDefault="000346C4">
      <w:pPr>
        <w:rPr>
          <w:rFonts w:ascii="Arial" w:eastAsia="Arial" w:hAnsi="Arial" w:cs="Arial"/>
          <w:b/>
        </w:rPr>
      </w:pPr>
    </w:p>
    <w:p w14:paraId="4007674C" w14:textId="77777777" w:rsidR="002E76EA" w:rsidRDefault="002E76EA">
      <w:pPr>
        <w:spacing w:line="240" w:lineRule="auto"/>
        <w:ind w:left="708" w:hanging="708"/>
        <w:jc w:val="center"/>
        <w:rPr>
          <w:rFonts w:ascii="Arial" w:eastAsia="Arial" w:hAnsi="Arial" w:cs="Arial"/>
          <w:b/>
        </w:rPr>
      </w:pPr>
    </w:p>
    <w:p w14:paraId="7712AED0" w14:textId="77777777" w:rsidR="002E76EA" w:rsidRDefault="002E76EA">
      <w:pPr>
        <w:spacing w:line="240" w:lineRule="auto"/>
        <w:ind w:left="708" w:hanging="708"/>
        <w:jc w:val="center"/>
        <w:rPr>
          <w:rFonts w:ascii="Arial" w:eastAsia="Arial" w:hAnsi="Arial" w:cs="Arial"/>
          <w:b/>
        </w:rPr>
      </w:pPr>
    </w:p>
    <w:p w14:paraId="22C96A75" w14:textId="77777777" w:rsidR="002E76EA" w:rsidRDefault="002E76EA">
      <w:pPr>
        <w:spacing w:line="240" w:lineRule="auto"/>
        <w:ind w:left="708" w:hanging="708"/>
        <w:jc w:val="center"/>
        <w:rPr>
          <w:rFonts w:ascii="Arial" w:eastAsia="Arial" w:hAnsi="Arial" w:cs="Arial"/>
          <w:b/>
        </w:rPr>
      </w:pPr>
    </w:p>
    <w:p w14:paraId="2405DEF3" w14:textId="77777777" w:rsidR="000346C4" w:rsidRDefault="00C27F99">
      <w:pPr>
        <w:spacing w:line="240" w:lineRule="auto"/>
        <w:ind w:left="708" w:hanging="708"/>
        <w:jc w:val="center"/>
        <w:rPr>
          <w:rFonts w:ascii="Arial" w:eastAsia="Arial" w:hAnsi="Arial" w:cs="Arial"/>
          <w:b/>
        </w:rPr>
      </w:pPr>
      <w:r>
        <w:rPr>
          <w:rFonts w:ascii="Arial" w:eastAsia="Arial" w:hAnsi="Arial" w:cs="Arial"/>
          <w:b/>
        </w:rPr>
        <w:t>TABLA DE CONTENIDO</w:t>
      </w:r>
    </w:p>
    <w:p w14:paraId="1046DEF5" w14:textId="77777777" w:rsidR="002E76EA" w:rsidRDefault="002E76EA">
      <w:pPr>
        <w:spacing w:line="240" w:lineRule="auto"/>
        <w:ind w:left="708" w:hanging="708"/>
        <w:jc w:val="center"/>
        <w:rPr>
          <w:rFonts w:ascii="Arial" w:eastAsia="Arial" w:hAnsi="Arial" w:cs="Arial"/>
          <w:b/>
        </w:rPr>
      </w:pPr>
    </w:p>
    <w:sdt>
      <w:sdtPr>
        <w:rPr>
          <w:rFonts w:cs="Calibri"/>
          <w:b w:val="0"/>
          <w:bCs w:val="0"/>
          <w:caps w:val="0"/>
          <w:sz w:val="22"/>
          <w:szCs w:val="22"/>
        </w:rPr>
        <w:id w:val="-490490489"/>
        <w:docPartObj>
          <w:docPartGallery w:val="Table of Contents"/>
          <w:docPartUnique/>
        </w:docPartObj>
      </w:sdtPr>
      <w:sdtEndPr>
        <w:rPr>
          <w:rFonts w:ascii="Arial" w:hAnsi="Arial" w:cs="Arial"/>
        </w:rPr>
      </w:sdtEndPr>
      <w:sdtContent>
        <w:p w14:paraId="09E405D8" w14:textId="77777777" w:rsidR="008E7336" w:rsidRPr="00AD7985" w:rsidRDefault="00C27F99">
          <w:pPr>
            <w:pStyle w:val="TDC1"/>
            <w:tabs>
              <w:tab w:val="left" w:pos="440"/>
              <w:tab w:val="right" w:pos="9394"/>
            </w:tabs>
            <w:rPr>
              <w:rFonts w:ascii="Arial" w:eastAsiaTheme="minorEastAsia" w:hAnsi="Arial" w:cs="Arial"/>
              <w:b w:val="0"/>
              <w:bCs w:val="0"/>
              <w:caps w:val="0"/>
              <w:noProof/>
              <w:sz w:val="22"/>
              <w:szCs w:val="22"/>
            </w:rPr>
          </w:pPr>
          <w:r w:rsidRPr="00AD7985">
            <w:rPr>
              <w:rFonts w:ascii="Arial" w:hAnsi="Arial" w:cs="Arial"/>
              <w:sz w:val="22"/>
              <w:szCs w:val="22"/>
            </w:rPr>
            <w:fldChar w:fldCharType="begin"/>
          </w:r>
          <w:r w:rsidRPr="00AD7985">
            <w:rPr>
              <w:rFonts w:ascii="Arial" w:hAnsi="Arial" w:cs="Arial"/>
              <w:sz w:val="22"/>
              <w:szCs w:val="22"/>
            </w:rPr>
            <w:instrText xml:space="preserve"> TOC \h \u \z </w:instrText>
          </w:r>
          <w:r w:rsidRPr="00AD7985">
            <w:rPr>
              <w:rFonts w:ascii="Arial" w:hAnsi="Arial" w:cs="Arial"/>
              <w:sz w:val="22"/>
              <w:szCs w:val="22"/>
            </w:rPr>
            <w:fldChar w:fldCharType="separate"/>
          </w:r>
          <w:hyperlink w:anchor="_Toc101971722" w:history="1">
            <w:r w:rsidR="008E7336" w:rsidRPr="00AD7985">
              <w:rPr>
                <w:rStyle w:val="Hipervnculo"/>
                <w:rFonts w:ascii="Arial" w:hAnsi="Arial" w:cs="Arial"/>
                <w:noProof/>
                <w:sz w:val="22"/>
                <w:szCs w:val="22"/>
              </w:rPr>
              <w:t>1</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OBJETIVO</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_Toc101971722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3</w:t>
            </w:r>
            <w:r w:rsidR="008E7336" w:rsidRPr="00AD7985">
              <w:rPr>
                <w:rFonts w:ascii="Arial" w:hAnsi="Arial" w:cs="Arial"/>
                <w:noProof/>
                <w:webHidden/>
                <w:sz w:val="22"/>
                <w:szCs w:val="22"/>
              </w:rPr>
              <w:fldChar w:fldCharType="end"/>
            </w:r>
          </w:hyperlink>
        </w:p>
        <w:p w14:paraId="0BC0E2B9" w14:textId="77777777" w:rsidR="008E7336" w:rsidRPr="00AD7985" w:rsidRDefault="00B109B7">
          <w:pPr>
            <w:pStyle w:val="TDC1"/>
            <w:tabs>
              <w:tab w:val="left" w:pos="440"/>
              <w:tab w:val="right" w:pos="9394"/>
            </w:tabs>
            <w:rPr>
              <w:rFonts w:ascii="Arial" w:eastAsiaTheme="minorEastAsia" w:hAnsi="Arial" w:cs="Arial"/>
              <w:b w:val="0"/>
              <w:bCs w:val="0"/>
              <w:caps w:val="0"/>
              <w:noProof/>
              <w:sz w:val="22"/>
              <w:szCs w:val="22"/>
            </w:rPr>
          </w:pPr>
          <w:hyperlink w:anchor="_Toc101971723" w:history="1">
            <w:r w:rsidR="008E7336" w:rsidRPr="00AD7985">
              <w:rPr>
                <w:rStyle w:val="Hipervnculo"/>
                <w:rFonts w:ascii="Arial" w:hAnsi="Arial" w:cs="Arial"/>
                <w:noProof/>
                <w:sz w:val="22"/>
                <w:szCs w:val="22"/>
              </w:rPr>
              <w:t>2</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ALCANCE</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_Toc101971723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3</w:t>
            </w:r>
            <w:r w:rsidR="008E7336" w:rsidRPr="00AD7985">
              <w:rPr>
                <w:rFonts w:ascii="Arial" w:hAnsi="Arial" w:cs="Arial"/>
                <w:noProof/>
                <w:webHidden/>
                <w:sz w:val="22"/>
                <w:szCs w:val="22"/>
              </w:rPr>
              <w:fldChar w:fldCharType="end"/>
            </w:r>
          </w:hyperlink>
        </w:p>
        <w:p w14:paraId="01C68FFA" w14:textId="77777777" w:rsidR="008E7336" w:rsidRPr="00AD7985" w:rsidRDefault="00B109B7">
          <w:pPr>
            <w:pStyle w:val="TDC1"/>
            <w:tabs>
              <w:tab w:val="left" w:pos="440"/>
              <w:tab w:val="right" w:pos="9394"/>
            </w:tabs>
            <w:rPr>
              <w:rFonts w:ascii="Arial" w:eastAsiaTheme="minorEastAsia" w:hAnsi="Arial" w:cs="Arial"/>
              <w:b w:val="0"/>
              <w:bCs w:val="0"/>
              <w:caps w:val="0"/>
              <w:noProof/>
              <w:sz w:val="22"/>
              <w:szCs w:val="22"/>
            </w:rPr>
          </w:pPr>
          <w:hyperlink w:anchor="_Toc101971724" w:history="1">
            <w:r w:rsidR="008E7336" w:rsidRPr="00AD7985">
              <w:rPr>
                <w:rStyle w:val="Hipervnculo"/>
                <w:rFonts w:ascii="Arial" w:hAnsi="Arial" w:cs="Arial"/>
                <w:noProof/>
                <w:sz w:val="22"/>
                <w:szCs w:val="22"/>
              </w:rPr>
              <w:t>3</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RESPONSABLES</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_Toc101971724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3</w:t>
            </w:r>
            <w:r w:rsidR="008E7336" w:rsidRPr="00AD7985">
              <w:rPr>
                <w:rFonts w:ascii="Arial" w:hAnsi="Arial" w:cs="Arial"/>
                <w:noProof/>
                <w:webHidden/>
                <w:sz w:val="22"/>
                <w:szCs w:val="22"/>
              </w:rPr>
              <w:fldChar w:fldCharType="end"/>
            </w:r>
          </w:hyperlink>
        </w:p>
        <w:p w14:paraId="398E2936" w14:textId="77777777" w:rsidR="008E7336" w:rsidRPr="00AD7985" w:rsidRDefault="00B109B7">
          <w:pPr>
            <w:pStyle w:val="TDC1"/>
            <w:tabs>
              <w:tab w:val="left" w:pos="440"/>
              <w:tab w:val="right" w:pos="9394"/>
            </w:tabs>
            <w:rPr>
              <w:rFonts w:ascii="Arial" w:eastAsiaTheme="minorEastAsia" w:hAnsi="Arial" w:cs="Arial"/>
              <w:b w:val="0"/>
              <w:bCs w:val="0"/>
              <w:caps w:val="0"/>
              <w:noProof/>
              <w:sz w:val="22"/>
              <w:szCs w:val="22"/>
            </w:rPr>
          </w:pPr>
          <w:hyperlink w:anchor="_Toc101971725" w:history="1">
            <w:r w:rsidR="008E7336" w:rsidRPr="00AD7985">
              <w:rPr>
                <w:rStyle w:val="Hipervnculo"/>
                <w:rFonts w:ascii="Arial" w:hAnsi="Arial" w:cs="Arial"/>
                <w:noProof/>
                <w:sz w:val="22"/>
                <w:szCs w:val="22"/>
              </w:rPr>
              <w:t>4</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DOCUMENTOS ASOCIADOS</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_Toc101971725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3</w:t>
            </w:r>
            <w:r w:rsidR="008E7336" w:rsidRPr="00AD7985">
              <w:rPr>
                <w:rFonts w:ascii="Arial" w:hAnsi="Arial" w:cs="Arial"/>
                <w:noProof/>
                <w:webHidden/>
                <w:sz w:val="22"/>
                <w:szCs w:val="22"/>
              </w:rPr>
              <w:fldChar w:fldCharType="end"/>
            </w:r>
          </w:hyperlink>
        </w:p>
        <w:p w14:paraId="1DCFC9B9" w14:textId="77777777" w:rsidR="008E7336" w:rsidRPr="00AD7985" w:rsidRDefault="00B109B7">
          <w:pPr>
            <w:pStyle w:val="TDC1"/>
            <w:tabs>
              <w:tab w:val="left" w:pos="440"/>
              <w:tab w:val="right" w:pos="9394"/>
            </w:tabs>
            <w:rPr>
              <w:rFonts w:ascii="Arial" w:eastAsiaTheme="minorEastAsia" w:hAnsi="Arial" w:cs="Arial"/>
              <w:b w:val="0"/>
              <w:bCs w:val="0"/>
              <w:caps w:val="0"/>
              <w:noProof/>
              <w:sz w:val="22"/>
              <w:szCs w:val="22"/>
            </w:rPr>
          </w:pPr>
          <w:hyperlink w:anchor="_Toc101971726" w:history="1">
            <w:r w:rsidR="008E7336" w:rsidRPr="00AD7985">
              <w:rPr>
                <w:rStyle w:val="Hipervnculo"/>
                <w:rFonts w:ascii="Arial" w:hAnsi="Arial" w:cs="Arial"/>
                <w:noProof/>
                <w:sz w:val="22"/>
                <w:szCs w:val="22"/>
              </w:rPr>
              <w:t>5</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TÉRMINOS Y SIGLAS</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_Toc101971726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3</w:t>
            </w:r>
            <w:r w:rsidR="008E7336" w:rsidRPr="00AD7985">
              <w:rPr>
                <w:rFonts w:ascii="Arial" w:hAnsi="Arial" w:cs="Arial"/>
                <w:noProof/>
                <w:webHidden/>
                <w:sz w:val="22"/>
                <w:szCs w:val="22"/>
              </w:rPr>
              <w:fldChar w:fldCharType="end"/>
            </w:r>
          </w:hyperlink>
        </w:p>
        <w:p w14:paraId="477A852A" w14:textId="77777777" w:rsidR="008E7336" w:rsidRPr="00AD7985" w:rsidRDefault="00B109B7">
          <w:pPr>
            <w:pStyle w:val="TDC1"/>
            <w:tabs>
              <w:tab w:val="left" w:pos="440"/>
              <w:tab w:val="right" w:pos="9394"/>
            </w:tabs>
            <w:rPr>
              <w:rFonts w:ascii="Arial" w:eastAsiaTheme="minorEastAsia" w:hAnsi="Arial" w:cs="Arial"/>
              <w:b w:val="0"/>
              <w:bCs w:val="0"/>
              <w:caps w:val="0"/>
              <w:noProof/>
              <w:sz w:val="22"/>
              <w:szCs w:val="22"/>
            </w:rPr>
          </w:pPr>
          <w:hyperlink w:anchor="_Toc101971727" w:history="1">
            <w:r w:rsidR="008E7336" w:rsidRPr="00AD7985">
              <w:rPr>
                <w:rStyle w:val="Hipervnculo"/>
                <w:rFonts w:ascii="Arial" w:hAnsi="Arial" w:cs="Arial"/>
                <w:noProof/>
                <w:sz w:val="22"/>
                <w:szCs w:val="22"/>
              </w:rPr>
              <w:t>6</w:t>
            </w:r>
            <w:r w:rsidR="008E7336" w:rsidRPr="00AD7985">
              <w:rPr>
                <w:rFonts w:ascii="Arial" w:eastAsiaTheme="minorEastAsia" w:hAnsi="Arial" w:cs="Arial"/>
                <w:b w:val="0"/>
                <w:bCs w:val="0"/>
                <w:caps w:val="0"/>
                <w:noProof/>
                <w:sz w:val="22"/>
                <w:szCs w:val="22"/>
              </w:rPr>
              <w:tab/>
            </w:r>
            <w:r w:rsidR="008E7336" w:rsidRPr="00AD7985">
              <w:rPr>
                <w:rStyle w:val="Hipervnculo"/>
                <w:rFonts w:ascii="Arial" w:hAnsi="Arial" w:cs="Arial"/>
                <w:noProof/>
                <w:sz w:val="22"/>
                <w:szCs w:val="22"/>
              </w:rPr>
              <w:t>LINEAMIENTOS PARA LA FORMULACIÓN, REVISIÓN, REGISTRO, IMPLEMENTACIÓN, MONITOREO Y EVALUACIÓN</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_Toc101971727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5</w:t>
            </w:r>
            <w:r w:rsidR="008E7336" w:rsidRPr="00AD7985">
              <w:rPr>
                <w:rFonts w:ascii="Arial" w:hAnsi="Arial" w:cs="Arial"/>
                <w:noProof/>
                <w:webHidden/>
                <w:sz w:val="22"/>
                <w:szCs w:val="22"/>
              </w:rPr>
              <w:fldChar w:fldCharType="end"/>
            </w:r>
          </w:hyperlink>
        </w:p>
        <w:p w14:paraId="4253769F"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28" w:history="1">
            <w:r w:rsidR="008E7336" w:rsidRPr="00AD7985">
              <w:rPr>
                <w:rStyle w:val="Hipervnculo"/>
                <w:rFonts w:ascii="Arial" w:hAnsi="Arial" w:cs="Arial"/>
                <w:noProof/>
                <w:sz w:val="22"/>
                <w:szCs w:val="22"/>
              </w:rPr>
              <w:t>6.1.1</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Fuentes generadoras</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_Toc101971728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7</w:t>
            </w:r>
            <w:r w:rsidR="008E7336" w:rsidRPr="00AD7985">
              <w:rPr>
                <w:rFonts w:ascii="Arial" w:hAnsi="Arial" w:cs="Arial"/>
                <w:noProof/>
                <w:webHidden/>
                <w:sz w:val="22"/>
                <w:szCs w:val="22"/>
              </w:rPr>
              <w:fldChar w:fldCharType="end"/>
            </w:r>
          </w:hyperlink>
        </w:p>
        <w:p w14:paraId="16FA8DDA"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29" w:history="1">
            <w:r w:rsidR="008E7336" w:rsidRPr="00AD7985">
              <w:rPr>
                <w:rStyle w:val="Hipervnculo"/>
                <w:rFonts w:ascii="Arial" w:hAnsi="Arial" w:cs="Arial"/>
                <w:noProof/>
                <w:sz w:val="22"/>
                <w:szCs w:val="22"/>
              </w:rPr>
              <w:t>6.1.2</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Tipo de acción</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_Toc101971729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8</w:t>
            </w:r>
            <w:r w:rsidR="008E7336" w:rsidRPr="00AD7985">
              <w:rPr>
                <w:rFonts w:ascii="Arial" w:hAnsi="Arial" w:cs="Arial"/>
                <w:noProof/>
                <w:webHidden/>
                <w:sz w:val="22"/>
                <w:szCs w:val="22"/>
              </w:rPr>
              <w:fldChar w:fldCharType="end"/>
            </w:r>
          </w:hyperlink>
        </w:p>
        <w:p w14:paraId="2520A0BD"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30" w:history="1">
            <w:r w:rsidR="008E7336" w:rsidRPr="00AD7985">
              <w:rPr>
                <w:rStyle w:val="Hipervnculo"/>
                <w:rFonts w:ascii="Arial" w:hAnsi="Arial" w:cs="Arial"/>
                <w:noProof/>
                <w:sz w:val="22"/>
                <w:szCs w:val="22"/>
              </w:rPr>
              <w:t>6.1.3</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Análisis de causas</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_Toc101971730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9</w:t>
            </w:r>
            <w:r w:rsidR="008E7336" w:rsidRPr="00AD7985">
              <w:rPr>
                <w:rFonts w:ascii="Arial" w:hAnsi="Arial" w:cs="Arial"/>
                <w:noProof/>
                <w:webHidden/>
                <w:sz w:val="22"/>
                <w:szCs w:val="22"/>
              </w:rPr>
              <w:fldChar w:fldCharType="end"/>
            </w:r>
          </w:hyperlink>
        </w:p>
        <w:p w14:paraId="6FC34381"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31" w:history="1">
            <w:r w:rsidR="008E7336" w:rsidRPr="00AD7985">
              <w:rPr>
                <w:rStyle w:val="Hipervnculo"/>
                <w:rFonts w:ascii="Arial" w:hAnsi="Arial" w:cs="Arial"/>
                <w:noProof/>
                <w:sz w:val="22"/>
                <w:szCs w:val="22"/>
              </w:rPr>
              <w:t>6.1.4</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Plan de Acción</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_Toc101971731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13</w:t>
            </w:r>
            <w:r w:rsidR="008E7336" w:rsidRPr="00AD7985">
              <w:rPr>
                <w:rFonts w:ascii="Arial" w:hAnsi="Arial" w:cs="Arial"/>
                <w:noProof/>
                <w:webHidden/>
                <w:sz w:val="22"/>
                <w:szCs w:val="22"/>
              </w:rPr>
              <w:fldChar w:fldCharType="end"/>
            </w:r>
          </w:hyperlink>
        </w:p>
        <w:p w14:paraId="3101ABB1"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32" w:history="1">
            <w:r w:rsidR="008E7336" w:rsidRPr="00AD7985">
              <w:rPr>
                <w:rStyle w:val="Hipervnculo"/>
                <w:rFonts w:ascii="Arial" w:hAnsi="Arial" w:cs="Arial"/>
                <w:noProof/>
                <w:sz w:val="22"/>
                <w:szCs w:val="22"/>
              </w:rPr>
              <w:t>6.1.5</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Revisión acciones formuladas- Verificación Coherencia metodológica</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_Toc101971732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14</w:t>
            </w:r>
            <w:r w:rsidR="008E7336" w:rsidRPr="00AD7985">
              <w:rPr>
                <w:rFonts w:ascii="Arial" w:hAnsi="Arial" w:cs="Arial"/>
                <w:noProof/>
                <w:webHidden/>
                <w:sz w:val="22"/>
                <w:szCs w:val="22"/>
              </w:rPr>
              <w:fldChar w:fldCharType="end"/>
            </w:r>
          </w:hyperlink>
        </w:p>
        <w:p w14:paraId="28247AA5" w14:textId="77777777" w:rsidR="008E7336" w:rsidRPr="00AD7985" w:rsidRDefault="00B109B7">
          <w:pPr>
            <w:pStyle w:val="TDC3"/>
            <w:tabs>
              <w:tab w:val="left" w:pos="1100"/>
              <w:tab w:val="right" w:pos="9394"/>
            </w:tabs>
            <w:rPr>
              <w:rFonts w:ascii="Arial" w:eastAsiaTheme="minorEastAsia" w:hAnsi="Arial" w:cs="Arial"/>
              <w:i w:val="0"/>
              <w:iCs w:val="0"/>
              <w:noProof/>
              <w:sz w:val="22"/>
              <w:szCs w:val="22"/>
            </w:rPr>
          </w:pPr>
          <w:hyperlink w:anchor="_Toc101971733" w:history="1">
            <w:r w:rsidR="008E7336" w:rsidRPr="00AD7985">
              <w:rPr>
                <w:rStyle w:val="Hipervnculo"/>
                <w:rFonts w:ascii="Arial" w:hAnsi="Arial" w:cs="Arial"/>
                <w:noProof/>
                <w:sz w:val="22"/>
                <w:szCs w:val="22"/>
              </w:rPr>
              <w:t>6.1.6</w:t>
            </w:r>
            <w:r w:rsidR="008E7336" w:rsidRPr="00AD7985">
              <w:rPr>
                <w:rFonts w:ascii="Arial" w:eastAsiaTheme="minorEastAsia" w:hAnsi="Arial" w:cs="Arial"/>
                <w:i w:val="0"/>
                <w:iCs w:val="0"/>
                <w:noProof/>
                <w:sz w:val="22"/>
                <w:szCs w:val="22"/>
              </w:rPr>
              <w:tab/>
            </w:r>
            <w:r w:rsidR="008E7336" w:rsidRPr="00AD7985">
              <w:rPr>
                <w:rStyle w:val="Hipervnculo"/>
                <w:rFonts w:ascii="Arial" w:hAnsi="Arial" w:cs="Arial"/>
                <w:noProof/>
                <w:sz w:val="22"/>
                <w:szCs w:val="22"/>
              </w:rPr>
              <w:t>Registro acciones en la herramienta de la mejora</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_Toc101971733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14</w:t>
            </w:r>
            <w:r w:rsidR="008E7336" w:rsidRPr="00AD7985">
              <w:rPr>
                <w:rFonts w:ascii="Arial" w:hAnsi="Arial" w:cs="Arial"/>
                <w:noProof/>
                <w:webHidden/>
                <w:sz w:val="22"/>
                <w:szCs w:val="22"/>
              </w:rPr>
              <w:fldChar w:fldCharType="end"/>
            </w:r>
          </w:hyperlink>
        </w:p>
        <w:p w14:paraId="1A81E183" w14:textId="77777777" w:rsidR="008E7336" w:rsidRPr="00AD7985" w:rsidRDefault="00B109B7">
          <w:pPr>
            <w:pStyle w:val="TDC2"/>
            <w:tabs>
              <w:tab w:val="right" w:pos="9394"/>
            </w:tabs>
            <w:rPr>
              <w:rFonts w:ascii="Arial" w:eastAsiaTheme="minorEastAsia" w:hAnsi="Arial" w:cs="Arial"/>
              <w:smallCaps w:val="0"/>
              <w:noProof/>
              <w:sz w:val="22"/>
              <w:szCs w:val="22"/>
            </w:rPr>
          </w:pPr>
          <w:hyperlink w:anchor="_Toc101971734" w:history="1">
            <w:r w:rsidR="008E7336" w:rsidRPr="00AD7985">
              <w:rPr>
                <w:rStyle w:val="Hipervnculo"/>
                <w:rFonts w:ascii="Arial" w:hAnsi="Arial" w:cs="Arial"/>
                <w:noProof/>
                <w:sz w:val="22"/>
                <w:szCs w:val="22"/>
              </w:rPr>
              <w:t>6.2. MODIFICACIÓN DE ACCIONES CORRECTIVAS O DE MEJORA</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_Toc101971734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15</w:t>
            </w:r>
            <w:r w:rsidR="008E7336" w:rsidRPr="00AD7985">
              <w:rPr>
                <w:rFonts w:ascii="Arial" w:hAnsi="Arial" w:cs="Arial"/>
                <w:noProof/>
                <w:webHidden/>
                <w:sz w:val="22"/>
                <w:szCs w:val="22"/>
              </w:rPr>
              <w:fldChar w:fldCharType="end"/>
            </w:r>
          </w:hyperlink>
        </w:p>
        <w:p w14:paraId="03B522B4" w14:textId="77777777" w:rsidR="008E7336" w:rsidRPr="00AD7985" w:rsidRDefault="00B109B7">
          <w:pPr>
            <w:pStyle w:val="TDC2"/>
            <w:tabs>
              <w:tab w:val="left" w:pos="880"/>
              <w:tab w:val="right" w:pos="9394"/>
            </w:tabs>
            <w:rPr>
              <w:rFonts w:ascii="Arial" w:eastAsiaTheme="minorEastAsia" w:hAnsi="Arial" w:cs="Arial"/>
              <w:smallCaps w:val="0"/>
              <w:noProof/>
              <w:sz w:val="22"/>
              <w:szCs w:val="22"/>
            </w:rPr>
          </w:pPr>
          <w:hyperlink w:anchor="_Toc101971735" w:history="1">
            <w:r w:rsidR="008E7336" w:rsidRPr="00AD7985">
              <w:rPr>
                <w:rStyle w:val="Hipervnculo"/>
                <w:rFonts w:ascii="Arial" w:hAnsi="Arial" w:cs="Arial"/>
                <w:noProof/>
                <w:sz w:val="22"/>
                <w:szCs w:val="22"/>
              </w:rPr>
              <w:t>6.3.</w:t>
            </w:r>
            <w:r w:rsidR="008E7336" w:rsidRPr="00AD7985">
              <w:rPr>
                <w:rFonts w:ascii="Arial" w:eastAsiaTheme="minorEastAsia" w:hAnsi="Arial" w:cs="Arial"/>
                <w:smallCaps w:val="0"/>
                <w:noProof/>
                <w:sz w:val="22"/>
                <w:szCs w:val="22"/>
              </w:rPr>
              <w:tab/>
            </w:r>
            <w:r w:rsidR="008E7336" w:rsidRPr="00AD7985">
              <w:rPr>
                <w:rStyle w:val="Hipervnculo"/>
                <w:rFonts w:ascii="Arial" w:hAnsi="Arial" w:cs="Arial"/>
                <w:noProof/>
                <w:sz w:val="22"/>
                <w:szCs w:val="22"/>
              </w:rPr>
              <w:t>MONITOREO Y REGISTRO HERRAMIENTA DE LA MEJORA</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_Toc101971735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16</w:t>
            </w:r>
            <w:r w:rsidR="008E7336" w:rsidRPr="00AD7985">
              <w:rPr>
                <w:rFonts w:ascii="Arial" w:hAnsi="Arial" w:cs="Arial"/>
                <w:noProof/>
                <w:webHidden/>
                <w:sz w:val="22"/>
                <w:szCs w:val="22"/>
              </w:rPr>
              <w:fldChar w:fldCharType="end"/>
            </w:r>
          </w:hyperlink>
        </w:p>
        <w:p w14:paraId="57010B23" w14:textId="77777777" w:rsidR="008E7336" w:rsidRPr="00AD7985" w:rsidRDefault="00B109B7">
          <w:pPr>
            <w:pStyle w:val="TDC2"/>
            <w:tabs>
              <w:tab w:val="left" w:pos="880"/>
              <w:tab w:val="right" w:pos="9394"/>
            </w:tabs>
            <w:rPr>
              <w:rFonts w:ascii="Arial" w:eastAsiaTheme="minorEastAsia" w:hAnsi="Arial" w:cs="Arial"/>
              <w:smallCaps w:val="0"/>
              <w:noProof/>
              <w:sz w:val="22"/>
              <w:szCs w:val="22"/>
            </w:rPr>
          </w:pPr>
          <w:hyperlink w:anchor="_Toc101971736" w:history="1">
            <w:r w:rsidR="008E7336" w:rsidRPr="00AD7985">
              <w:rPr>
                <w:rStyle w:val="Hipervnculo"/>
                <w:rFonts w:ascii="Arial" w:hAnsi="Arial" w:cs="Arial"/>
                <w:noProof/>
                <w:sz w:val="22"/>
                <w:szCs w:val="22"/>
              </w:rPr>
              <w:t>6.2</w:t>
            </w:r>
            <w:r w:rsidR="008E7336" w:rsidRPr="00AD7985">
              <w:rPr>
                <w:rFonts w:ascii="Arial" w:eastAsiaTheme="minorEastAsia" w:hAnsi="Arial" w:cs="Arial"/>
                <w:smallCaps w:val="0"/>
                <w:noProof/>
                <w:sz w:val="22"/>
                <w:szCs w:val="22"/>
              </w:rPr>
              <w:tab/>
            </w:r>
            <w:r w:rsidR="008E7336" w:rsidRPr="00AD7985">
              <w:rPr>
                <w:rStyle w:val="Hipervnculo"/>
                <w:rFonts w:ascii="Arial" w:hAnsi="Arial" w:cs="Arial"/>
                <w:noProof/>
                <w:sz w:val="22"/>
                <w:szCs w:val="22"/>
              </w:rPr>
              <w:t>SEGUIMIENTO Y EVALUACIÓN DE LA EFECTIVIDAD</w:t>
            </w:r>
            <w:r w:rsidR="008E7336" w:rsidRPr="00AD7985">
              <w:rPr>
                <w:rFonts w:ascii="Arial" w:hAnsi="Arial" w:cs="Arial"/>
                <w:noProof/>
                <w:webHidden/>
                <w:sz w:val="22"/>
                <w:szCs w:val="22"/>
              </w:rPr>
              <w:tab/>
            </w:r>
            <w:r w:rsidR="008E7336" w:rsidRPr="00AD7985">
              <w:rPr>
                <w:rFonts w:ascii="Arial" w:hAnsi="Arial" w:cs="Arial"/>
                <w:noProof/>
                <w:webHidden/>
                <w:sz w:val="22"/>
                <w:szCs w:val="22"/>
              </w:rPr>
              <w:fldChar w:fldCharType="begin"/>
            </w:r>
            <w:r w:rsidR="008E7336" w:rsidRPr="00AD7985">
              <w:rPr>
                <w:rFonts w:ascii="Arial" w:hAnsi="Arial" w:cs="Arial"/>
                <w:noProof/>
                <w:webHidden/>
                <w:sz w:val="22"/>
                <w:szCs w:val="22"/>
              </w:rPr>
              <w:instrText xml:space="preserve"> PAGEREF _Toc101971736 \h </w:instrText>
            </w:r>
            <w:r w:rsidR="008E7336" w:rsidRPr="00AD7985">
              <w:rPr>
                <w:rFonts w:ascii="Arial" w:hAnsi="Arial" w:cs="Arial"/>
                <w:noProof/>
                <w:webHidden/>
                <w:sz w:val="22"/>
                <w:szCs w:val="22"/>
              </w:rPr>
            </w:r>
            <w:r w:rsidR="008E7336" w:rsidRPr="00AD7985">
              <w:rPr>
                <w:rFonts w:ascii="Arial" w:hAnsi="Arial" w:cs="Arial"/>
                <w:noProof/>
                <w:webHidden/>
                <w:sz w:val="22"/>
                <w:szCs w:val="22"/>
              </w:rPr>
              <w:fldChar w:fldCharType="separate"/>
            </w:r>
            <w:r w:rsidR="008E7336" w:rsidRPr="00AD7985">
              <w:rPr>
                <w:rFonts w:ascii="Arial" w:hAnsi="Arial" w:cs="Arial"/>
                <w:noProof/>
                <w:webHidden/>
                <w:sz w:val="22"/>
                <w:szCs w:val="22"/>
              </w:rPr>
              <w:t>17</w:t>
            </w:r>
            <w:r w:rsidR="008E7336" w:rsidRPr="00AD7985">
              <w:rPr>
                <w:rFonts w:ascii="Arial" w:hAnsi="Arial" w:cs="Arial"/>
                <w:noProof/>
                <w:webHidden/>
                <w:sz w:val="22"/>
                <w:szCs w:val="22"/>
              </w:rPr>
              <w:fldChar w:fldCharType="end"/>
            </w:r>
          </w:hyperlink>
        </w:p>
        <w:p w14:paraId="5E151CF2" w14:textId="77777777" w:rsidR="000346C4" w:rsidRPr="00AD7985" w:rsidRDefault="00C27F99">
          <w:pPr>
            <w:spacing w:line="240" w:lineRule="auto"/>
            <w:jc w:val="both"/>
            <w:rPr>
              <w:rFonts w:ascii="Arial" w:eastAsia="Arial" w:hAnsi="Arial" w:cs="Arial"/>
              <w:b/>
              <w:smallCaps/>
            </w:rPr>
          </w:pPr>
          <w:r w:rsidRPr="00AD7985">
            <w:rPr>
              <w:rFonts w:ascii="Arial" w:hAnsi="Arial" w:cs="Arial"/>
            </w:rPr>
            <w:fldChar w:fldCharType="end"/>
          </w:r>
        </w:p>
      </w:sdtContent>
    </w:sdt>
    <w:p w14:paraId="6B046AF2" w14:textId="77777777" w:rsidR="000346C4" w:rsidRPr="00AD7985" w:rsidRDefault="000346C4">
      <w:pPr>
        <w:spacing w:line="240" w:lineRule="auto"/>
        <w:jc w:val="both"/>
        <w:rPr>
          <w:rFonts w:ascii="Arial" w:eastAsia="Arial" w:hAnsi="Arial" w:cs="Arial"/>
        </w:rPr>
      </w:pPr>
    </w:p>
    <w:p w14:paraId="2387A97F" w14:textId="77777777" w:rsidR="000346C4" w:rsidRPr="00AD7985" w:rsidRDefault="00C27F99">
      <w:pPr>
        <w:spacing w:line="240" w:lineRule="auto"/>
        <w:jc w:val="both"/>
        <w:rPr>
          <w:rFonts w:ascii="Arial" w:eastAsia="Arial" w:hAnsi="Arial" w:cs="Arial"/>
        </w:rPr>
      </w:pPr>
      <w:r w:rsidRPr="00AD7985">
        <w:rPr>
          <w:rFonts w:ascii="Arial" w:hAnsi="Arial" w:cs="Arial"/>
        </w:rPr>
        <w:br w:type="page"/>
      </w:r>
    </w:p>
    <w:p w14:paraId="267E300D" w14:textId="77777777" w:rsidR="000346C4" w:rsidRPr="00335A6E" w:rsidRDefault="00C27F99">
      <w:pPr>
        <w:pStyle w:val="Ttulo1"/>
        <w:numPr>
          <w:ilvl w:val="0"/>
          <w:numId w:val="1"/>
        </w:numPr>
        <w:spacing w:line="240" w:lineRule="auto"/>
        <w:jc w:val="both"/>
        <w:rPr>
          <w:color w:val="000000"/>
        </w:rPr>
      </w:pPr>
      <w:bookmarkStart w:id="0" w:name="_Toc101169132"/>
      <w:bookmarkStart w:id="1" w:name="_Toc101971722"/>
      <w:r w:rsidRPr="00335A6E">
        <w:rPr>
          <w:color w:val="000000"/>
        </w:rPr>
        <w:lastRenderedPageBreak/>
        <w:t>OBJETIVO</w:t>
      </w:r>
      <w:bookmarkEnd w:id="0"/>
      <w:bookmarkEnd w:id="1"/>
      <w:r w:rsidRPr="00335A6E">
        <w:rPr>
          <w:color w:val="000000"/>
        </w:rPr>
        <w:t xml:space="preserve"> </w:t>
      </w:r>
    </w:p>
    <w:p w14:paraId="52061E11" w14:textId="77777777" w:rsidR="000346C4" w:rsidRDefault="00C27F99">
      <w:pPr>
        <w:pBdr>
          <w:top w:val="nil"/>
          <w:left w:val="nil"/>
          <w:bottom w:val="nil"/>
          <w:right w:val="nil"/>
          <w:between w:val="nil"/>
        </w:pBdr>
        <w:spacing w:line="240" w:lineRule="auto"/>
        <w:jc w:val="both"/>
        <w:rPr>
          <w:rFonts w:ascii="Arial" w:eastAsia="Arial" w:hAnsi="Arial" w:cs="Arial"/>
          <w:color w:val="000000"/>
        </w:rPr>
      </w:pPr>
      <w:bookmarkStart w:id="2" w:name="_heading=h.30j0zll" w:colFirst="0" w:colLast="0"/>
      <w:bookmarkEnd w:id="2"/>
      <w:r w:rsidRPr="00335A6E">
        <w:rPr>
          <w:rFonts w:ascii="Arial" w:eastAsia="Arial" w:hAnsi="Arial" w:cs="Arial"/>
          <w:color w:val="000000"/>
        </w:rPr>
        <w:t xml:space="preserve">Establecer las directrices para la formulación, revisión, registro, seguimiento y evaluación de la </w:t>
      </w:r>
      <w:r w:rsidR="00D379B5">
        <w:rPr>
          <w:rFonts w:ascii="Arial" w:eastAsia="Arial" w:hAnsi="Arial" w:cs="Arial"/>
          <w:color w:val="000000"/>
        </w:rPr>
        <w:t>efectividad d</w:t>
      </w:r>
      <w:r w:rsidRPr="00335A6E">
        <w:rPr>
          <w:rFonts w:ascii="Arial" w:eastAsia="Arial" w:hAnsi="Arial" w:cs="Arial"/>
          <w:color w:val="000000"/>
        </w:rPr>
        <w:t>e las Acciones Correctivas y de Mejora, generadas a partir de auditorías internas</w:t>
      </w:r>
      <w:r w:rsidR="00D379B5">
        <w:rPr>
          <w:rFonts w:ascii="Arial" w:eastAsia="Arial" w:hAnsi="Arial" w:cs="Arial"/>
          <w:color w:val="000000"/>
        </w:rPr>
        <w:t xml:space="preserve"> </w:t>
      </w:r>
      <w:r w:rsidRPr="00335A6E">
        <w:rPr>
          <w:rFonts w:ascii="Arial" w:eastAsia="Arial" w:hAnsi="Arial" w:cs="Arial"/>
          <w:color w:val="000000"/>
        </w:rPr>
        <w:t>evaluaciones o seguimientos</w:t>
      </w:r>
      <w:r w:rsidR="00D379B5">
        <w:rPr>
          <w:rFonts w:ascii="Arial" w:eastAsia="Arial" w:hAnsi="Arial" w:cs="Arial"/>
          <w:color w:val="000000"/>
        </w:rPr>
        <w:t xml:space="preserve"> de la Oficina de Control Interno, no conformidades, observaciones y recomendaciones de organismos externos, distintos a la Contraloría de Bogotá, o del ejercicio de autoevaluación de los procesos, </w:t>
      </w:r>
      <w:r w:rsidRPr="00335A6E">
        <w:rPr>
          <w:rFonts w:ascii="Arial" w:eastAsia="Arial" w:hAnsi="Arial" w:cs="Arial"/>
          <w:color w:val="000000"/>
        </w:rPr>
        <w:t>realizados para la mejora continua de la entidad.</w:t>
      </w:r>
    </w:p>
    <w:p w14:paraId="4FBC469F" w14:textId="77777777" w:rsidR="000346C4" w:rsidRDefault="00C27F99">
      <w:pPr>
        <w:pStyle w:val="Ttulo1"/>
        <w:numPr>
          <w:ilvl w:val="0"/>
          <w:numId w:val="1"/>
        </w:numPr>
      </w:pPr>
      <w:bookmarkStart w:id="3" w:name="_Toc101169133"/>
      <w:bookmarkStart w:id="4" w:name="_Toc101971723"/>
      <w:r>
        <w:t>ALCANCE</w:t>
      </w:r>
      <w:bookmarkEnd w:id="3"/>
      <w:bookmarkEnd w:id="4"/>
    </w:p>
    <w:p w14:paraId="04EE1071" w14:textId="77777777" w:rsidR="000346C4" w:rsidRDefault="00C27F99">
      <w:pPr>
        <w:spacing w:line="240" w:lineRule="auto"/>
        <w:jc w:val="both"/>
        <w:rPr>
          <w:rFonts w:ascii="Arial" w:eastAsia="Arial" w:hAnsi="Arial" w:cs="Arial"/>
        </w:rPr>
      </w:pPr>
      <w:r>
        <w:rPr>
          <w:rFonts w:ascii="Arial" w:eastAsia="Arial" w:hAnsi="Arial" w:cs="Arial"/>
        </w:rPr>
        <w:t>El documento abarca las etapas de formulación, revisión, registro, seguimiento, monitoreo</w:t>
      </w:r>
      <w:r w:rsidR="00D379B5">
        <w:rPr>
          <w:rFonts w:ascii="Arial" w:eastAsia="Arial" w:hAnsi="Arial" w:cs="Arial"/>
        </w:rPr>
        <w:t>, finalización</w:t>
      </w:r>
      <w:r>
        <w:rPr>
          <w:rFonts w:ascii="Arial" w:eastAsia="Arial" w:hAnsi="Arial" w:cs="Arial"/>
        </w:rPr>
        <w:t xml:space="preserve"> y </w:t>
      </w:r>
      <w:r w:rsidR="00D379B5">
        <w:rPr>
          <w:rFonts w:ascii="Arial" w:eastAsia="Arial" w:hAnsi="Arial" w:cs="Arial"/>
        </w:rPr>
        <w:t>revisión de efectividad</w:t>
      </w:r>
      <w:r>
        <w:rPr>
          <w:rFonts w:ascii="Arial" w:eastAsia="Arial" w:hAnsi="Arial" w:cs="Arial"/>
        </w:rPr>
        <w:t xml:space="preserve"> de las acciones y debe ser aplicado por los líderes de proceso de la SCRD y sus equipos de trabaj</w:t>
      </w:r>
      <w:r w:rsidR="00D379B5">
        <w:rPr>
          <w:rFonts w:ascii="Arial" w:eastAsia="Arial" w:hAnsi="Arial" w:cs="Arial"/>
        </w:rPr>
        <w:t>o.</w:t>
      </w:r>
    </w:p>
    <w:p w14:paraId="3BF967E3" w14:textId="77777777" w:rsidR="000346C4" w:rsidRDefault="00C27F99">
      <w:pPr>
        <w:pStyle w:val="Ttulo1"/>
        <w:numPr>
          <w:ilvl w:val="0"/>
          <w:numId w:val="1"/>
        </w:numPr>
        <w:spacing w:line="240" w:lineRule="auto"/>
        <w:jc w:val="both"/>
        <w:rPr>
          <w:color w:val="000000"/>
        </w:rPr>
      </w:pPr>
      <w:bookmarkStart w:id="5" w:name="_Toc101169134"/>
      <w:bookmarkStart w:id="6" w:name="_Toc101971724"/>
      <w:r>
        <w:rPr>
          <w:color w:val="000000"/>
        </w:rPr>
        <w:t>RESPONSABLES</w:t>
      </w:r>
      <w:bookmarkEnd w:id="5"/>
      <w:bookmarkEnd w:id="6"/>
    </w:p>
    <w:p w14:paraId="6A134914" w14:textId="77777777" w:rsidR="000346C4" w:rsidRDefault="00C27F99">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Líderes de proceso</w:t>
      </w:r>
    </w:p>
    <w:p w14:paraId="00E76766" w14:textId="77777777" w:rsidR="000346C4" w:rsidRDefault="00C27F99">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Enlaces del Sistema de Gestión</w:t>
      </w:r>
    </w:p>
    <w:p w14:paraId="48767372" w14:textId="77777777" w:rsidR="000346C4" w:rsidRDefault="00C27F99">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Oficina Asesora de Planeación </w:t>
      </w:r>
    </w:p>
    <w:p w14:paraId="0337A985" w14:textId="77777777" w:rsidR="000346C4" w:rsidRDefault="00C27F99">
      <w:pPr>
        <w:pStyle w:val="Ttulo1"/>
        <w:numPr>
          <w:ilvl w:val="0"/>
          <w:numId w:val="1"/>
        </w:numPr>
        <w:spacing w:line="240" w:lineRule="auto"/>
        <w:jc w:val="both"/>
        <w:rPr>
          <w:color w:val="000000"/>
        </w:rPr>
      </w:pPr>
      <w:bookmarkStart w:id="7" w:name="_Toc101169135"/>
      <w:bookmarkStart w:id="8" w:name="_Toc101971725"/>
      <w:r>
        <w:rPr>
          <w:color w:val="000000"/>
        </w:rPr>
        <w:t>DOCUMENTOS ASOCIADOS</w:t>
      </w:r>
      <w:bookmarkEnd w:id="7"/>
      <w:bookmarkEnd w:id="8"/>
    </w:p>
    <w:p w14:paraId="096F0EBD" w14:textId="77777777" w:rsidR="000346C4" w:rsidRDefault="00335A6E">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SEG-PR-0</w:t>
      </w:r>
      <w:r w:rsidR="00F4179C">
        <w:rPr>
          <w:rFonts w:ascii="Arial" w:eastAsia="Arial" w:hAnsi="Arial" w:cs="Arial"/>
          <w:color w:val="000000"/>
        </w:rPr>
        <w:t>1</w:t>
      </w:r>
      <w:r w:rsidR="00C27F99">
        <w:rPr>
          <w:rFonts w:ascii="Arial" w:eastAsia="Arial" w:hAnsi="Arial" w:cs="Arial"/>
          <w:color w:val="000000"/>
        </w:rPr>
        <w:t xml:space="preserve"> Procedimiento para la mejora</w:t>
      </w:r>
    </w:p>
    <w:p w14:paraId="04951DB7" w14:textId="77777777" w:rsidR="000346C4" w:rsidRDefault="00335A6E">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SEG-PR-01</w:t>
      </w:r>
      <w:r w:rsidR="00C27F99">
        <w:rPr>
          <w:rFonts w:ascii="Arial" w:eastAsia="Arial" w:hAnsi="Arial" w:cs="Arial"/>
          <w:color w:val="000000"/>
        </w:rPr>
        <w:t xml:space="preserve">-FR-01 Formulación de acciones para la mejora </w:t>
      </w:r>
    </w:p>
    <w:p w14:paraId="67A1B0AA" w14:textId="77777777" w:rsidR="000346C4" w:rsidRPr="00335A6E" w:rsidRDefault="00335A6E">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SEG-PR-01</w:t>
      </w:r>
      <w:r w:rsidR="00C27F99" w:rsidRPr="00335A6E">
        <w:rPr>
          <w:rFonts w:ascii="Arial" w:eastAsia="Arial" w:hAnsi="Arial" w:cs="Arial"/>
          <w:color w:val="000000"/>
        </w:rPr>
        <w:t xml:space="preserve">-FR-02 Herramienta de la mejora </w:t>
      </w:r>
    </w:p>
    <w:p w14:paraId="4103475F" w14:textId="77777777" w:rsidR="000346C4" w:rsidRPr="00E33698" w:rsidRDefault="00335A6E" w:rsidP="00E33698">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SEG-PR-01</w:t>
      </w:r>
      <w:r w:rsidR="00C27F99" w:rsidRPr="00335A6E">
        <w:rPr>
          <w:rFonts w:ascii="Arial" w:eastAsia="Arial" w:hAnsi="Arial" w:cs="Arial"/>
          <w:color w:val="000000"/>
        </w:rPr>
        <w:t xml:space="preserve">-FR-03 Reporte de avance y/o finalización de acciones </w:t>
      </w:r>
    </w:p>
    <w:p w14:paraId="35D5E3C0" w14:textId="77777777" w:rsidR="000346C4" w:rsidRDefault="00C27F99">
      <w:pPr>
        <w:pStyle w:val="Ttulo1"/>
        <w:numPr>
          <w:ilvl w:val="0"/>
          <w:numId w:val="1"/>
        </w:numPr>
        <w:spacing w:line="240" w:lineRule="auto"/>
        <w:jc w:val="both"/>
        <w:rPr>
          <w:color w:val="000000"/>
        </w:rPr>
      </w:pPr>
      <w:bookmarkStart w:id="9" w:name="_Toc101169136"/>
      <w:bookmarkStart w:id="10" w:name="_Toc101971726"/>
      <w:r>
        <w:rPr>
          <w:color w:val="000000"/>
        </w:rPr>
        <w:t>TÉRMINOS Y SIGLAS</w:t>
      </w:r>
      <w:bookmarkEnd w:id="9"/>
      <w:bookmarkEnd w:id="10"/>
      <w:r>
        <w:rPr>
          <w:color w:val="000000"/>
        </w:rPr>
        <w:t xml:space="preserve"> </w:t>
      </w:r>
    </w:p>
    <w:tbl>
      <w:tblPr>
        <w:tblStyle w:val="a"/>
        <w:tblW w:w="9894" w:type="dxa"/>
        <w:tblInd w:w="-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1833"/>
        <w:gridCol w:w="8061"/>
      </w:tblGrid>
      <w:tr w:rsidR="000346C4" w14:paraId="5A20F8D8" w14:textId="77777777" w:rsidTr="00AD7985">
        <w:tc>
          <w:tcPr>
            <w:tcW w:w="1833" w:type="dxa"/>
            <w:shd w:val="clear" w:color="auto" w:fill="D9D9D9"/>
            <w:vAlign w:val="center"/>
          </w:tcPr>
          <w:p w14:paraId="698F073A" w14:textId="77777777" w:rsidR="000346C4" w:rsidRDefault="00C27F99">
            <w:pPr>
              <w:pBdr>
                <w:top w:val="nil"/>
                <w:left w:val="nil"/>
                <w:bottom w:val="nil"/>
                <w:right w:val="nil"/>
                <w:between w:val="nil"/>
              </w:pBdr>
              <w:spacing w:after="120" w:line="259" w:lineRule="auto"/>
              <w:jc w:val="center"/>
              <w:rPr>
                <w:rFonts w:ascii="Arial" w:eastAsia="Arial" w:hAnsi="Arial" w:cs="Arial"/>
                <w:b/>
                <w:color w:val="000000"/>
                <w:sz w:val="20"/>
                <w:szCs w:val="20"/>
              </w:rPr>
            </w:pPr>
            <w:r>
              <w:rPr>
                <w:rFonts w:ascii="Arial" w:eastAsia="Arial" w:hAnsi="Arial" w:cs="Arial"/>
                <w:b/>
                <w:color w:val="000000"/>
                <w:sz w:val="20"/>
                <w:szCs w:val="20"/>
              </w:rPr>
              <w:t>Concepto</w:t>
            </w:r>
          </w:p>
        </w:tc>
        <w:tc>
          <w:tcPr>
            <w:tcW w:w="8061" w:type="dxa"/>
            <w:shd w:val="clear" w:color="auto" w:fill="D9D9D9"/>
            <w:vAlign w:val="center"/>
          </w:tcPr>
          <w:p w14:paraId="2F152B0A"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Definición</w:t>
            </w:r>
          </w:p>
        </w:tc>
      </w:tr>
      <w:tr w:rsidR="000346C4" w14:paraId="63292EFA" w14:textId="77777777" w:rsidTr="00AD7985">
        <w:tc>
          <w:tcPr>
            <w:tcW w:w="1833" w:type="dxa"/>
            <w:vAlign w:val="center"/>
          </w:tcPr>
          <w:p w14:paraId="3DF76AFC" w14:textId="77777777" w:rsidR="000346C4" w:rsidRPr="00AD7985" w:rsidRDefault="00C27F99"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eastAsia="Arial" w:hAnsi="Arial" w:cs="Arial"/>
                <w:b/>
                <w:color w:val="000000"/>
                <w:sz w:val="20"/>
                <w:szCs w:val="20"/>
              </w:rPr>
              <w:t>Acción Correctiva</w:t>
            </w:r>
          </w:p>
        </w:tc>
        <w:tc>
          <w:tcPr>
            <w:tcW w:w="8061" w:type="dxa"/>
            <w:vAlign w:val="center"/>
          </w:tcPr>
          <w:p w14:paraId="57D00A54"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Acción tendiente a eliminar la causa de una situación </w:t>
            </w:r>
            <w:r w:rsidR="0035766F">
              <w:rPr>
                <w:rFonts w:ascii="Arial" w:eastAsia="Arial" w:hAnsi="Arial" w:cs="Arial"/>
                <w:color w:val="000000"/>
                <w:sz w:val="20"/>
                <w:szCs w:val="20"/>
              </w:rPr>
              <w:t>indeseable</w:t>
            </w:r>
            <w:r>
              <w:rPr>
                <w:rFonts w:ascii="Arial" w:eastAsia="Arial" w:hAnsi="Arial" w:cs="Arial"/>
                <w:color w:val="000000"/>
                <w:sz w:val="20"/>
                <w:szCs w:val="20"/>
              </w:rPr>
              <w:t xml:space="preserve"> y evitar que vuelva a ocurrir.</w:t>
            </w:r>
          </w:p>
        </w:tc>
      </w:tr>
      <w:tr w:rsidR="000346C4" w14:paraId="2D325CD6" w14:textId="77777777" w:rsidTr="00AD7985">
        <w:tc>
          <w:tcPr>
            <w:tcW w:w="1833" w:type="dxa"/>
            <w:vAlign w:val="center"/>
          </w:tcPr>
          <w:p w14:paraId="3DFC0D54" w14:textId="77777777" w:rsidR="000346C4" w:rsidRPr="00AD7985" w:rsidRDefault="00C27F99"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eastAsia="Arial" w:hAnsi="Arial" w:cs="Arial"/>
                <w:b/>
                <w:color w:val="000000"/>
                <w:sz w:val="20"/>
                <w:szCs w:val="20"/>
              </w:rPr>
              <w:t>Acción de mejora</w:t>
            </w:r>
          </w:p>
        </w:tc>
        <w:tc>
          <w:tcPr>
            <w:tcW w:w="8061" w:type="dxa"/>
            <w:vAlign w:val="center"/>
          </w:tcPr>
          <w:p w14:paraId="0998278F"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Acción formulada y ejecutada con el propósito de mejorar el desempeño y cumplimiento de resultados de los procesos.</w:t>
            </w:r>
          </w:p>
        </w:tc>
      </w:tr>
      <w:tr w:rsidR="0035766F" w14:paraId="6FFD7E22" w14:textId="77777777" w:rsidTr="00AD7985">
        <w:tc>
          <w:tcPr>
            <w:tcW w:w="1833" w:type="dxa"/>
            <w:vAlign w:val="center"/>
          </w:tcPr>
          <w:p w14:paraId="002046F4" w14:textId="77777777" w:rsidR="0035766F" w:rsidRPr="00AD7985" w:rsidRDefault="0035766F"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hAnsi="Arial" w:cs="Arial"/>
                <w:b/>
                <w:sz w:val="20"/>
                <w:szCs w:val="20"/>
              </w:rPr>
              <w:t>Auditoria Interna</w:t>
            </w:r>
          </w:p>
        </w:tc>
        <w:tc>
          <w:tcPr>
            <w:tcW w:w="8061" w:type="dxa"/>
            <w:vAlign w:val="center"/>
          </w:tcPr>
          <w:p w14:paraId="714E9D82" w14:textId="77777777" w:rsidR="0035766F" w:rsidRPr="00E33698" w:rsidRDefault="0035766F" w:rsidP="00AD7985">
            <w:pPr>
              <w:rPr>
                <w:rFonts w:ascii="Arial" w:eastAsia="Arial" w:hAnsi="Arial" w:cs="Arial"/>
                <w:sz w:val="20"/>
                <w:szCs w:val="20"/>
              </w:rPr>
            </w:pPr>
            <w:r w:rsidRPr="00E33698">
              <w:rPr>
                <w:rFonts w:ascii="Arial" w:hAnsi="Arial" w:cs="Arial"/>
                <w:sz w:val="20"/>
                <w:szCs w:val="20"/>
              </w:rPr>
              <w:t>Desempeño de una actividad independiente y objetiva de aseguramiento y consultoría, concebida para agregar valor y mejorar las operaciones de la entidad. Ayuda a las organizaciones a cumplir sus objetivos aportando un enfoque sistemático y disciplinado para evaluar y mejorar la eficacia de los procesos de gestión de riesgos, control y gobierno. (Instituto de Auditores Internos IIA GLOBAL. Marco internacional para la práctica profesional de auditoría interna, 2017, p.17).</w:t>
            </w:r>
          </w:p>
        </w:tc>
      </w:tr>
      <w:tr w:rsidR="000346C4" w14:paraId="724F258F" w14:textId="77777777" w:rsidTr="00AD7985">
        <w:trPr>
          <w:trHeight w:val="347"/>
        </w:trPr>
        <w:tc>
          <w:tcPr>
            <w:tcW w:w="1833" w:type="dxa"/>
            <w:vAlign w:val="center"/>
          </w:tcPr>
          <w:p w14:paraId="6ADCDAF4" w14:textId="77777777" w:rsidR="000346C4" w:rsidRPr="00AD7985" w:rsidRDefault="00C27F99"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eastAsia="Arial" w:hAnsi="Arial" w:cs="Arial"/>
                <w:b/>
                <w:color w:val="000000"/>
                <w:sz w:val="20"/>
                <w:szCs w:val="20"/>
              </w:rPr>
              <w:t>Corrección</w:t>
            </w:r>
          </w:p>
        </w:tc>
        <w:tc>
          <w:tcPr>
            <w:tcW w:w="8061" w:type="dxa"/>
            <w:vAlign w:val="center"/>
          </w:tcPr>
          <w:p w14:paraId="35C8C58B"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Acción inmediata tomada para eliminar una situación no deseada</w:t>
            </w:r>
          </w:p>
        </w:tc>
      </w:tr>
      <w:tr w:rsidR="000346C4" w14:paraId="4890A245" w14:textId="77777777" w:rsidTr="00AD7985">
        <w:trPr>
          <w:trHeight w:hRule="exact" w:val="567"/>
        </w:trPr>
        <w:tc>
          <w:tcPr>
            <w:tcW w:w="1833" w:type="dxa"/>
            <w:vAlign w:val="center"/>
          </w:tcPr>
          <w:p w14:paraId="6160C467" w14:textId="77777777" w:rsidR="000346C4" w:rsidRPr="00AD7985" w:rsidRDefault="00C27F99"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eastAsia="Arial" w:hAnsi="Arial" w:cs="Arial"/>
                <w:b/>
                <w:color w:val="000000"/>
                <w:sz w:val="20"/>
                <w:szCs w:val="20"/>
              </w:rPr>
              <w:t>Eficacia</w:t>
            </w:r>
          </w:p>
        </w:tc>
        <w:tc>
          <w:tcPr>
            <w:tcW w:w="8061" w:type="dxa"/>
            <w:vAlign w:val="center"/>
          </w:tcPr>
          <w:p w14:paraId="585B7B28"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Extensión en la que se realizan las actividades planificadas y se alcanzan los resultados planificados</w:t>
            </w:r>
          </w:p>
        </w:tc>
      </w:tr>
      <w:tr w:rsidR="003557FA" w14:paraId="5213913F" w14:textId="77777777" w:rsidTr="00AD7985">
        <w:trPr>
          <w:trHeight w:val="799"/>
        </w:trPr>
        <w:tc>
          <w:tcPr>
            <w:tcW w:w="1833" w:type="dxa"/>
            <w:vAlign w:val="center"/>
          </w:tcPr>
          <w:p w14:paraId="6FAE0AC1" w14:textId="77777777" w:rsidR="003557FA" w:rsidRPr="00AD7985" w:rsidRDefault="003557FA" w:rsidP="00AD7985">
            <w:pPr>
              <w:pBdr>
                <w:top w:val="nil"/>
                <w:left w:val="nil"/>
                <w:bottom w:val="nil"/>
                <w:right w:val="nil"/>
                <w:between w:val="nil"/>
              </w:pBdr>
              <w:jc w:val="center"/>
              <w:rPr>
                <w:rFonts w:ascii="Arial" w:eastAsia="Arial" w:hAnsi="Arial" w:cs="Arial"/>
                <w:b/>
                <w:color w:val="000000"/>
                <w:sz w:val="20"/>
                <w:szCs w:val="20"/>
              </w:rPr>
            </w:pPr>
            <w:r w:rsidRPr="00AD7985">
              <w:rPr>
                <w:rFonts w:ascii="Arial" w:eastAsia="Arial" w:hAnsi="Arial" w:cs="Arial"/>
                <w:b/>
                <w:color w:val="000000"/>
                <w:sz w:val="20"/>
                <w:szCs w:val="20"/>
              </w:rPr>
              <w:t>Efectividad</w:t>
            </w:r>
          </w:p>
        </w:tc>
        <w:tc>
          <w:tcPr>
            <w:tcW w:w="8061" w:type="dxa"/>
            <w:vAlign w:val="center"/>
          </w:tcPr>
          <w:p w14:paraId="02DF7837" w14:textId="77777777" w:rsidR="003557FA" w:rsidRDefault="003557FA" w:rsidP="00AD7985">
            <w:pPr>
              <w:pBdr>
                <w:top w:val="nil"/>
                <w:left w:val="nil"/>
                <w:bottom w:val="nil"/>
                <w:right w:val="nil"/>
                <w:between w:val="nil"/>
              </w:pBdr>
              <w:rPr>
                <w:rFonts w:ascii="Arial" w:eastAsia="Arial" w:hAnsi="Arial" w:cs="Arial"/>
                <w:color w:val="000000"/>
                <w:sz w:val="20"/>
                <w:szCs w:val="20"/>
              </w:rPr>
            </w:pPr>
            <w:r w:rsidRPr="003557FA">
              <w:rPr>
                <w:rFonts w:ascii="Arial" w:eastAsia="Arial" w:hAnsi="Arial" w:cs="Arial"/>
                <w:color w:val="000000"/>
                <w:sz w:val="20"/>
                <w:szCs w:val="20"/>
              </w:rPr>
              <w:t>Capacidad de lograr el efecto que se desea o se espera.</w:t>
            </w:r>
            <w:r>
              <w:rPr>
                <w:rFonts w:ascii="Arial" w:eastAsia="Arial" w:hAnsi="Arial" w:cs="Arial"/>
                <w:color w:val="000000"/>
                <w:sz w:val="20"/>
                <w:szCs w:val="20"/>
              </w:rPr>
              <w:t xml:space="preserve"> En este caso se refiere al logro de eliminación o transformación buscada de las causas que generaron un incumplimiento o situación administrativa no deseada.</w:t>
            </w:r>
          </w:p>
        </w:tc>
      </w:tr>
      <w:tr w:rsidR="000346C4" w14:paraId="55D46045" w14:textId="77777777" w:rsidTr="00AD7985">
        <w:trPr>
          <w:trHeight w:val="413"/>
        </w:trPr>
        <w:tc>
          <w:tcPr>
            <w:tcW w:w="1833" w:type="dxa"/>
            <w:vAlign w:val="center"/>
          </w:tcPr>
          <w:p w14:paraId="53B811BA"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Eficiencia</w:t>
            </w:r>
          </w:p>
        </w:tc>
        <w:tc>
          <w:tcPr>
            <w:tcW w:w="8061" w:type="dxa"/>
            <w:vAlign w:val="center"/>
          </w:tcPr>
          <w:p w14:paraId="578CF65E"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Relación entre el resultado alcanzado y los recursos utilizados</w:t>
            </w:r>
          </w:p>
        </w:tc>
      </w:tr>
      <w:tr w:rsidR="000346C4" w14:paraId="2883DB05" w14:textId="77777777" w:rsidTr="00AD7985">
        <w:tc>
          <w:tcPr>
            <w:tcW w:w="1833" w:type="dxa"/>
            <w:vAlign w:val="center"/>
          </w:tcPr>
          <w:p w14:paraId="4F7E1507"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Gestión de Riesgos</w:t>
            </w:r>
          </w:p>
        </w:tc>
        <w:tc>
          <w:tcPr>
            <w:tcW w:w="8061" w:type="dxa"/>
            <w:vAlign w:val="center"/>
          </w:tcPr>
          <w:p w14:paraId="32F97ED7" w14:textId="77777777" w:rsidR="000346C4" w:rsidRDefault="00C27F99" w:rsidP="00AD7985">
            <w:pPr>
              <w:rPr>
                <w:rFonts w:ascii="Arial" w:eastAsia="Arial" w:hAnsi="Arial" w:cs="Arial"/>
                <w:color w:val="000000"/>
                <w:sz w:val="20"/>
                <w:szCs w:val="20"/>
              </w:rPr>
            </w:pPr>
            <w:r>
              <w:rPr>
                <w:rFonts w:ascii="Arial" w:eastAsia="Arial" w:hAnsi="Arial" w:cs="Arial"/>
                <w:color w:val="000000"/>
                <w:sz w:val="20"/>
                <w:szCs w:val="20"/>
              </w:rPr>
              <w:t>Es un proceso para identificar, evaluar, manejar y controlar acontecimientos o situaciones potenciales que afectan el normal desarrollo de la organización, con el fin de proporcionar un aseguramiento razonable respecto del alcance de los objetivos de la organización.</w:t>
            </w:r>
          </w:p>
        </w:tc>
      </w:tr>
      <w:tr w:rsidR="000346C4" w14:paraId="7D245BA3" w14:textId="77777777" w:rsidTr="00AD7985">
        <w:trPr>
          <w:trHeight w:hRule="exact" w:val="737"/>
        </w:trPr>
        <w:tc>
          <w:tcPr>
            <w:tcW w:w="1833" w:type="dxa"/>
            <w:vAlign w:val="center"/>
          </w:tcPr>
          <w:p w14:paraId="65760B48"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Hallazgo u observación de auditoría</w:t>
            </w:r>
          </w:p>
        </w:tc>
        <w:tc>
          <w:tcPr>
            <w:tcW w:w="8061" w:type="dxa"/>
            <w:vAlign w:val="center"/>
          </w:tcPr>
          <w:p w14:paraId="7C9BB965" w14:textId="77777777" w:rsidR="000346C4" w:rsidRDefault="008A254C" w:rsidP="00AD7985">
            <w:pPr>
              <w:rPr>
                <w:rFonts w:ascii="Arial" w:eastAsia="Arial" w:hAnsi="Arial" w:cs="Arial"/>
                <w:color w:val="000000"/>
                <w:sz w:val="20"/>
                <w:szCs w:val="20"/>
              </w:rPr>
            </w:pPr>
            <w:r>
              <w:rPr>
                <w:rFonts w:ascii="Arial" w:eastAsia="Arial" w:hAnsi="Arial" w:cs="Arial"/>
                <w:color w:val="000000"/>
                <w:sz w:val="20"/>
                <w:szCs w:val="20"/>
              </w:rPr>
              <w:t xml:space="preserve">Es </w:t>
            </w:r>
            <w:r w:rsidR="00C27F99">
              <w:rPr>
                <w:rFonts w:ascii="Arial" w:eastAsia="Arial" w:hAnsi="Arial" w:cs="Arial"/>
                <w:color w:val="000000"/>
                <w:sz w:val="20"/>
                <w:szCs w:val="20"/>
              </w:rPr>
              <w:t>el resultado de la comparación que se realiza entre un criterio establecido y la situación actual encontrada durante el examen a una actividad, procedimiento o proceso.</w:t>
            </w:r>
          </w:p>
        </w:tc>
      </w:tr>
      <w:tr w:rsidR="004D018F" w14:paraId="6D7DCF0C" w14:textId="77777777" w:rsidTr="00AD7985">
        <w:trPr>
          <w:trHeight w:hRule="exact" w:val="1030"/>
        </w:trPr>
        <w:tc>
          <w:tcPr>
            <w:tcW w:w="1833" w:type="dxa"/>
            <w:vAlign w:val="center"/>
          </w:tcPr>
          <w:p w14:paraId="76DC7778" w14:textId="77777777" w:rsidR="004D018F" w:rsidRDefault="004D018F" w:rsidP="00AD7985">
            <w:pPr>
              <w:jc w:val="center"/>
              <w:rPr>
                <w:rFonts w:ascii="Arial" w:eastAsia="Arial" w:hAnsi="Arial" w:cs="Arial"/>
                <w:b/>
                <w:sz w:val="20"/>
                <w:szCs w:val="20"/>
              </w:rPr>
            </w:pPr>
            <w:r>
              <w:rPr>
                <w:rFonts w:ascii="Arial" w:eastAsia="Arial" w:hAnsi="Arial" w:cs="Arial"/>
                <w:b/>
                <w:sz w:val="20"/>
                <w:szCs w:val="20"/>
              </w:rPr>
              <w:t>Incumplimientos</w:t>
            </w:r>
          </w:p>
        </w:tc>
        <w:tc>
          <w:tcPr>
            <w:tcW w:w="8061" w:type="dxa"/>
            <w:vAlign w:val="center"/>
          </w:tcPr>
          <w:p w14:paraId="02E02F28" w14:textId="77777777" w:rsidR="004D018F" w:rsidRDefault="004D018F" w:rsidP="00AD7985">
            <w:pPr>
              <w:pBdr>
                <w:top w:val="nil"/>
                <w:left w:val="nil"/>
                <w:bottom w:val="nil"/>
                <w:right w:val="nil"/>
                <w:between w:val="nil"/>
              </w:pBdr>
              <w:rPr>
                <w:rFonts w:ascii="Arial" w:eastAsia="Arial" w:hAnsi="Arial" w:cs="Arial"/>
                <w:color w:val="000000"/>
                <w:sz w:val="20"/>
                <w:szCs w:val="20"/>
              </w:rPr>
            </w:pPr>
            <w:r w:rsidRPr="004D018F">
              <w:rPr>
                <w:rFonts w:ascii="Arial" w:eastAsia="Arial" w:hAnsi="Arial" w:cs="Arial"/>
                <w:color w:val="000000"/>
                <w:sz w:val="20"/>
                <w:szCs w:val="20"/>
              </w:rPr>
              <w:t>Resultados que demuestran que no existe concordancia entre lo esperado y lo evidenciado en el trabajo de auditoría. En este caso, es obligatorio para la unidad auditable formular un Plan de Mejoramiento para tratar las causas de los hallazgos o resultados del trabajo de auditoría.</w:t>
            </w:r>
          </w:p>
        </w:tc>
      </w:tr>
      <w:tr w:rsidR="004D018F" w14:paraId="5E2C53D8" w14:textId="77777777" w:rsidTr="00AD7985">
        <w:trPr>
          <w:trHeight w:hRule="exact" w:val="1980"/>
        </w:trPr>
        <w:tc>
          <w:tcPr>
            <w:tcW w:w="1833" w:type="dxa"/>
            <w:vAlign w:val="center"/>
          </w:tcPr>
          <w:p w14:paraId="0E7CDE13" w14:textId="77777777" w:rsidR="004D018F" w:rsidRDefault="004D018F" w:rsidP="00AD7985">
            <w:pPr>
              <w:jc w:val="center"/>
              <w:rPr>
                <w:rFonts w:ascii="Arial" w:eastAsia="Arial" w:hAnsi="Arial" w:cs="Arial"/>
                <w:b/>
                <w:sz w:val="20"/>
                <w:szCs w:val="20"/>
              </w:rPr>
            </w:pPr>
            <w:r>
              <w:rPr>
                <w:rFonts w:ascii="Arial" w:eastAsia="Arial" w:hAnsi="Arial" w:cs="Arial"/>
                <w:b/>
                <w:sz w:val="20"/>
                <w:szCs w:val="20"/>
              </w:rPr>
              <w:t>Oportunidades de Mejora</w:t>
            </w:r>
          </w:p>
        </w:tc>
        <w:tc>
          <w:tcPr>
            <w:tcW w:w="8061" w:type="dxa"/>
            <w:vAlign w:val="center"/>
          </w:tcPr>
          <w:p w14:paraId="676039DE" w14:textId="6DD34704" w:rsidR="004D018F" w:rsidRDefault="004D018F" w:rsidP="00AD7985">
            <w:pPr>
              <w:pBdr>
                <w:top w:val="nil"/>
                <w:left w:val="nil"/>
                <w:bottom w:val="nil"/>
                <w:right w:val="nil"/>
                <w:between w:val="nil"/>
              </w:pBdr>
              <w:rPr>
                <w:rFonts w:ascii="Arial" w:eastAsia="Arial" w:hAnsi="Arial" w:cs="Arial"/>
                <w:color w:val="000000"/>
                <w:sz w:val="20"/>
                <w:szCs w:val="20"/>
              </w:rPr>
            </w:pPr>
            <w:r w:rsidRPr="004D018F">
              <w:rPr>
                <w:rFonts w:ascii="Arial" w:eastAsia="Arial" w:hAnsi="Arial" w:cs="Arial"/>
                <w:color w:val="000000"/>
                <w:sz w:val="20"/>
                <w:szCs w:val="20"/>
              </w:rPr>
              <w:t>Situaciones evidenciadas por el auditor donde puede presentarse alguna de las siguientes condiciones:</w:t>
            </w:r>
          </w:p>
          <w:p w14:paraId="7198F7FA" w14:textId="77777777" w:rsidR="004D018F" w:rsidRDefault="004D018F" w:rsidP="00AD7985">
            <w:pPr>
              <w:pBdr>
                <w:top w:val="nil"/>
                <w:left w:val="nil"/>
                <w:bottom w:val="nil"/>
                <w:right w:val="nil"/>
                <w:between w:val="nil"/>
              </w:pBdr>
              <w:rPr>
                <w:rFonts w:ascii="Arial" w:eastAsia="Arial" w:hAnsi="Arial" w:cs="Arial"/>
                <w:color w:val="000000"/>
                <w:sz w:val="20"/>
                <w:szCs w:val="20"/>
              </w:rPr>
            </w:pPr>
            <w:r w:rsidRPr="004D018F">
              <w:rPr>
                <w:rFonts w:ascii="Arial" w:eastAsia="Arial" w:hAnsi="Arial" w:cs="Arial"/>
                <w:color w:val="000000"/>
                <w:sz w:val="20"/>
                <w:szCs w:val="20"/>
              </w:rPr>
              <w:t>a) Existe una oportunidad para el mejoramiento del proceso o la unidad auditable que se puede aprovechar</w:t>
            </w:r>
            <w:r>
              <w:rPr>
                <w:rFonts w:ascii="Arial" w:eastAsia="Arial" w:hAnsi="Arial" w:cs="Arial"/>
                <w:color w:val="000000"/>
                <w:sz w:val="20"/>
                <w:szCs w:val="20"/>
              </w:rPr>
              <w:t>.</w:t>
            </w:r>
          </w:p>
          <w:p w14:paraId="146E151A" w14:textId="5D584ABB" w:rsidR="004D018F" w:rsidRDefault="004D018F" w:rsidP="00AD7985">
            <w:pPr>
              <w:pBdr>
                <w:top w:val="nil"/>
                <w:left w:val="nil"/>
                <w:bottom w:val="nil"/>
                <w:right w:val="nil"/>
                <w:between w:val="nil"/>
              </w:pBdr>
              <w:rPr>
                <w:rFonts w:ascii="Arial" w:eastAsia="Arial" w:hAnsi="Arial" w:cs="Arial"/>
                <w:color w:val="000000"/>
                <w:sz w:val="20"/>
                <w:szCs w:val="20"/>
              </w:rPr>
            </w:pPr>
            <w:r w:rsidRPr="004D018F">
              <w:rPr>
                <w:rFonts w:ascii="Arial" w:eastAsia="Arial" w:hAnsi="Arial" w:cs="Arial"/>
                <w:color w:val="000000"/>
                <w:sz w:val="20"/>
                <w:szCs w:val="20"/>
              </w:rPr>
              <w:t>b) Existe algún riesgo que pone en peligro el logro de los objetivos del proceso o unidad auditable y resulta recomendable implementar medidas para evitar la materialización de dicho riesgo.</w:t>
            </w:r>
          </w:p>
        </w:tc>
      </w:tr>
      <w:tr w:rsidR="000346C4" w14:paraId="7CF3235D" w14:textId="77777777" w:rsidTr="00AD7985">
        <w:trPr>
          <w:trHeight w:hRule="exact" w:val="737"/>
        </w:trPr>
        <w:tc>
          <w:tcPr>
            <w:tcW w:w="1833" w:type="dxa"/>
            <w:vAlign w:val="center"/>
          </w:tcPr>
          <w:p w14:paraId="659977A8" w14:textId="77777777" w:rsidR="000346C4" w:rsidRDefault="00C27F99" w:rsidP="00AD7985">
            <w:pPr>
              <w:jc w:val="center"/>
              <w:rPr>
                <w:rFonts w:ascii="Arial" w:eastAsia="Arial" w:hAnsi="Arial" w:cs="Arial"/>
                <w:b/>
                <w:sz w:val="20"/>
                <w:szCs w:val="20"/>
              </w:rPr>
            </w:pPr>
            <w:r>
              <w:rPr>
                <w:rFonts w:ascii="Arial" w:eastAsia="Arial" w:hAnsi="Arial" w:cs="Arial"/>
                <w:b/>
                <w:sz w:val="20"/>
                <w:szCs w:val="20"/>
              </w:rPr>
              <w:t>Herramienta de la Mejora</w:t>
            </w:r>
          </w:p>
        </w:tc>
        <w:tc>
          <w:tcPr>
            <w:tcW w:w="8061" w:type="dxa"/>
            <w:vAlign w:val="center"/>
          </w:tcPr>
          <w:p w14:paraId="4B906157"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Instrumento diseñado para consolidar la información relacionada con las acciones correctivas y de mejora, formulada por casa proceso, al igual que las actividades de seguimiento correspondientes.</w:t>
            </w:r>
          </w:p>
        </w:tc>
      </w:tr>
      <w:tr w:rsidR="000346C4" w14:paraId="4EDF059B" w14:textId="77777777" w:rsidTr="00AD7985">
        <w:tc>
          <w:tcPr>
            <w:tcW w:w="1833" w:type="dxa"/>
            <w:vAlign w:val="center"/>
          </w:tcPr>
          <w:p w14:paraId="16A0A20C"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Modelo de líneas de defensa</w:t>
            </w:r>
          </w:p>
        </w:tc>
        <w:tc>
          <w:tcPr>
            <w:tcW w:w="8061" w:type="dxa"/>
            <w:vAlign w:val="center"/>
          </w:tcPr>
          <w:p w14:paraId="2B755232" w14:textId="77777777" w:rsidR="000346C4" w:rsidRDefault="00C27F99" w:rsidP="00AD7985">
            <w:pPr>
              <w:rPr>
                <w:rFonts w:ascii="Arial" w:eastAsia="Arial" w:hAnsi="Arial" w:cs="Arial"/>
                <w:color w:val="000000"/>
                <w:sz w:val="20"/>
                <w:szCs w:val="20"/>
              </w:rPr>
            </w:pPr>
            <w:r>
              <w:rPr>
                <w:rFonts w:ascii="Arial" w:eastAsia="Arial" w:hAnsi="Arial" w:cs="Arial"/>
                <w:color w:val="000000"/>
                <w:sz w:val="20"/>
                <w:szCs w:val="20"/>
              </w:rPr>
              <w:t>Esquema de responsabilidades integrada por cuatro líneas de defensa, el cual se configura a partir de la adaptación del esquema de “Líneas de Defensa”, que “proporciona una manera simple y efectiva para mejorar las comunicaciones en la gestión de riesgos y control mediante la aclaración de las funciones y deberes esenciales relacionados</w:t>
            </w:r>
            <w:r w:rsidR="004D018F">
              <w:rPr>
                <w:rFonts w:ascii="Arial" w:eastAsia="Arial" w:hAnsi="Arial" w:cs="Arial"/>
                <w:color w:val="000000"/>
                <w:sz w:val="20"/>
                <w:szCs w:val="20"/>
              </w:rPr>
              <w:t>.</w:t>
            </w:r>
          </w:p>
        </w:tc>
      </w:tr>
      <w:tr w:rsidR="000346C4" w14:paraId="63F1F0C5" w14:textId="77777777" w:rsidTr="00AD7985">
        <w:trPr>
          <w:trHeight w:hRule="exact" w:val="737"/>
        </w:trPr>
        <w:tc>
          <w:tcPr>
            <w:tcW w:w="1833" w:type="dxa"/>
            <w:vAlign w:val="center"/>
          </w:tcPr>
          <w:p w14:paraId="5CE6E30C"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Partes Interesadas</w:t>
            </w:r>
          </w:p>
        </w:tc>
        <w:tc>
          <w:tcPr>
            <w:tcW w:w="8061" w:type="dxa"/>
            <w:vAlign w:val="center"/>
          </w:tcPr>
          <w:p w14:paraId="20A1381A"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Persona u organización que puede afectar, verse afectada o percibirse como afectada por una decisión o actuación de la entidad, tales como usuarios, proveedores, organismos de control, servidores públicos y habitantes de la ciudad.</w:t>
            </w:r>
          </w:p>
        </w:tc>
      </w:tr>
      <w:tr w:rsidR="000346C4" w14:paraId="6A0AAFCD" w14:textId="77777777" w:rsidTr="00AD7985">
        <w:trPr>
          <w:trHeight w:hRule="exact" w:val="737"/>
        </w:trPr>
        <w:tc>
          <w:tcPr>
            <w:tcW w:w="1833" w:type="dxa"/>
            <w:vAlign w:val="center"/>
          </w:tcPr>
          <w:p w14:paraId="53AE9FAA"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Reformulación</w:t>
            </w:r>
          </w:p>
        </w:tc>
        <w:tc>
          <w:tcPr>
            <w:tcW w:w="8061" w:type="dxa"/>
            <w:vAlign w:val="center"/>
          </w:tcPr>
          <w:p w14:paraId="6D301E63" w14:textId="77777777" w:rsidR="000346C4" w:rsidRDefault="00C27F99" w:rsidP="00AD7985">
            <w:pPr>
              <w:rPr>
                <w:rFonts w:ascii="Arial" w:eastAsia="Arial" w:hAnsi="Arial" w:cs="Arial"/>
                <w:color w:val="000000"/>
                <w:sz w:val="20"/>
                <w:szCs w:val="20"/>
              </w:rPr>
            </w:pPr>
            <w:r>
              <w:rPr>
                <w:rFonts w:ascii="Arial" w:eastAsia="Arial" w:hAnsi="Arial" w:cs="Arial"/>
                <w:color w:val="000000"/>
                <w:sz w:val="20"/>
                <w:szCs w:val="20"/>
              </w:rPr>
              <w:t>Definir una(s) nueva(s) acción(s) para resolver las causas del hallazgo, de manera que sustituya la(s) inicialmente prevista(s), la reformulación puede ser resultado de un nuevo análisis de causas</w:t>
            </w:r>
            <w:r w:rsidR="004D018F">
              <w:rPr>
                <w:rFonts w:ascii="Arial" w:eastAsia="Arial" w:hAnsi="Arial" w:cs="Arial"/>
                <w:color w:val="000000"/>
                <w:sz w:val="20"/>
                <w:szCs w:val="20"/>
              </w:rPr>
              <w:t>.</w:t>
            </w:r>
          </w:p>
        </w:tc>
      </w:tr>
      <w:tr w:rsidR="000346C4" w14:paraId="2332A2C4" w14:textId="77777777" w:rsidTr="00AD7985">
        <w:trPr>
          <w:trHeight w:val="242"/>
        </w:trPr>
        <w:tc>
          <w:tcPr>
            <w:tcW w:w="1833" w:type="dxa"/>
            <w:vAlign w:val="center"/>
          </w:tcPr>
          <w:p w14:paraId="370744C8"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Reprogramación</w:t>
            </w:r>
          </w:p>
        </w:tc>
        <w:tc>
          <w:tcPr>
            <w:tcW w:w="8061" w:type="dxa"/>
            <w:vAlign w:val="center"/>
          </w:tcPr>
          <w:p w14:paraId="2CE6896B" w14:textId="77777777" w:rsidR="000346C4" w:rsidRDefault="00C27F99" w:rsidP="00AD7985">
            <w:pPr>
              <w:rPr>
                <w:rFonts w:ascii="Arial" w:eastAsia="Arial" w:hAnsi="Arial" w:cs="Arial"/>
                <w:color w:val="000000"/>
                <w:sz w:val="20"/>
                <w:szCs w:val="20"/>
              </w:rPr>
            </w:pPr>
            <w:r>
              <w:rPr>
                <w:rFonts w:ascii="Arial" w:eastAsia="Arial" w:hAnsi="Arial" w:cs="Arial"/>
                <w:color w:val="000000"/>
                <w:sz w:val="20"/>
                <w:szCs w:val="20"/>
              </w:rPr>
              <w:t>Es determinar un nuevo plazo para la ejecución de una actividad</w:t>
            </w:r>
          </w:p>
        </w:tc>
      </w:tr>
      <w:tr w:rsidR="000346C4" w14:paraId="028604C7" w14:textId="77777777" w:rsidTr="00AD7985">
        <w:tc>
          <w:tcPr>
            <w:tcW w:w="1833" w:type="dxa"/>
            <w:vAlign w:val="center"/>
          </w:tcPr>
          <w:p w14:paraId="689B0B53"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Seguimiento</w:t>
            </w:r>
          </w:p>
        </w:tc>
        <w:tc>
          <w:tcPr>
            <w:tcW w:w="8061" w:type="dxa"/>
            <w:vAlign w:val="center"/>
          </w:tcPr>
          <w:p w14:paraId="1F0E4BFE" w14:textId="77777777" w:rsidR="000346C4" w:rsidRDefault="00C27F99" w:rsidP="00AD7985">
            <w:pPr>
              <w:rPr>
                <w:rFonts w:ascii="Arial" w:eastAsia="Arial" w:hAnsi="Arial" w:cs="Arial"/>
                <w:color w:val="00B050"/>
                <w:sz w:val="20"/>
                <w:szCs w:val="20"/>
              </w:rPr>
            </w:pPr>
            <w:r>
              <w:rPr>
                <w:rFonts w:ascii="Arial" w:eastAsia="Arial" w:hAnsi="Arial" w:cs="Arial"/>
                <w:color w:val="000000"/>
                <w:sz w:val="20"/>
                <w:szCs w:val="20"/>
              </w:rPr>
              <w:t>Determinar el estado de un sistema, un proceso, o una actividad. Para determinar el estado puede haber una necesidad de revisar, supervisar u observar</w:t>
            </w:r>
          </w:p>
        </w:tc>
      </w:tr>
      <w:tr w:rsidR="000346C4" w14:paraId="323DD5D4" w14:textId="77777777" w:rsidTr="00AD7985">
        <w:trPr>
          <w:trHeight w:val="429"/>
        </w:trPr>
        <w:tc>
          <w:tcPr>
            <w:tcW w:w="1833" w:type="dxa"/>
            <w:vAlign w:val="center"/>
          </w:tcPr>
          <w:p w14:paraId="6A71EDEE"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SCRD</w:t>
            </w:r>
          </w:p>
        </w:tc>
        <w:tc>
          <w:tcPr>
            <w:tcW w:w="8061" w:type="dxa"/>
            <w:vAlign w:val="center"/>
          </w:tcPr>
          <w:p w14:paraId="2FC1A0AD"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Secretaría Distrital de Cultura, Recreación y Deporte</w:t>
            </w:r>
          </w:p>
        </w:tc>
      </w:tr>
      <w:tr w:rsidR="000346C4" w14:paraId="2A99BF6B" w14:textId="77777777" w:rsidTr="00AD7985">
        <w:trPr>
          <w:trHeight w:val="380"/>
        </w:trPr>
        <w:tc>
          <w:tcPr>
            <w:tcW w:w="1833" w:type="dxa"/>
            <w:vAlign w:val="center"/>
          </w:tcPr>
          <w:p w14:paraId="0940FCB6"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ACM</w:t>
            </w:r>
          </w:p>
        </w:tc>
        <w:tc>
          <w:tcPr>
            <w:tcW w:w="8061" w:type="dxa"/>
            <w:vAlign w:val="center"/>
          </w:tcPr>
          <w:p w14:paraId="1D2B8BAA" w14:textId="7777777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Acción Correctiva </w:t>
            </w:r>
            <w:r w:rsidR="004D018F">
              <w:rPr>
                <w:rFonts w:ascii="Arial" w:eastAsia="Arial" w:hAnsi="Arial" w:cs="Arial"/>
                <w:color w:val="000000"/>
                <w:sz w:val="20"/>
                <w:szCs w:val="20"/>
              </w:rPr>
              <w:t>o</w:t>
            </w:r>
            <w:r>
              <w:rPr>
                <w:rFonts w:ascii="Arial" w:eastAsia="Arial" w:hAnsi="Arial" w:cs="Arial"/>
                <w:color w:val="000000"/>
                <w:sz w:val="20"/>
                <w:szCs w:val="20"/>
              </w:rPr>
              <w:t xml:space="preserve"> de Mejora</w:t>
            </w:r>
          </w:p>
        </w:tc>
      </w:tr>
      <w:tr w:rsidR="000346C4" w14:paraId="4B80ACAE" w14:textId="77777777" w:rsidTr="00AD7985">
        <w:trPr>
          <w:trHeight w:val="324"/>
        </w:trPr>
        <w:tc>
          <w:tcPr>
            <w:tcW w:w="1833" w:type="dxa"/>
            <w:vAlign w:val="center"/>
          </w:tcPr>
          <w:p w14:paraId="67512A5C" w14:textId="77777777" w:rsidR="000346C4" w:rsidRDefault="00C27F99" w:rsidP="00AD798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MIPG</w:t>
            </w:r>
          </w:p>
        </w:tc>
        <w:tc>
          <w:tcPr>
            <w:tcW w:w="8061" w:type="dxa"/>
            <w:vAlign w:val="center"/>
          </w:tcPr>
          <w:p w14:paraId="2FD2F7FF" w14:textId="1F37BF87" w:rsidR="000346C4" w:rsidRDefault="00C27F99" w:rsidP="00AD79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Modelo Integrado de Planeación y Gestión</w:t>
            </w:r>
          </w:p>
        </w:tc>
      </w:tr>
    </w:tbl>
    <w:p w14:paraId="226D6E26" w14:textId="77777777" w:rsidR="000346C4" w:rsidRDefault="00C27F99">
      <w:pPr>
        <w:pStyle w:val="Ttulo1"/>
        <w:numPr>
          <w:ilvl w:val="0"/>
          <w:numId w:val="1"/>
        </w:numPr>
        <w:spacing w:before="0" w:line="240" w:lineRule="auto"/>
        <w:ind w:left="431" w:hanging="431"/>
        <w:jc w:val="both"/>
        <w:rPr>
          <w:color w:val="000000"/>
        </w:rPr>
      </w:pPr>
      <w:bookmarkStart w:id="11" w:name="_Toc101169137"/>
      <w:bookmarkStart w:id="12" w:name="_Toc101971727"/>
      <w:r>
        <w:rPr>
          <w:color w:val="000000"/>
        </w:rPr>
        <w:lastRenderedPageBreak/>
        <w:t>LINEAMIENTOS PARA LA FORMULACIÓN, REVISIÓN, REGISTRO, IMPLEMENTACIÓN, MONITOREO Y EVALUACIÓN</w:t>
      </w:r>
      <w:bookmarkEnd w:id="11"/>
      <w:bookmarkEnd w:id="12"/>
      <w:r>
        <w:rPr>
          <w:color w:val="000000"/>
        </w:rPr>
        <w:t xml:space="preserve"> </w:t>
      </w:r>
    </w:p>
    <w:p w14:paraId="5B276099" w14:textId="77777777" w:rsidR="000346C4" w:rsidRDefault="00C27F99">
      <w:pPr>
        <w:keepNext/>
        <w:pBdr>
          <w:top w:val="nil"/>
          <w:left w:val="nil"/>
          <w:bottom w:val="nil"/>
          <w:right w:val="nil"/>
          <w:between w:val="nil"/>
        </w:pBdr>
        <w:spacing w:after="200" w:line="240" w:lineRule="auto"/>
        <w:jc w:val="center"/>
        <w:rPr>
          <w:i/>
          <w:color w:val="1F497D"/>
          <w:sz w:val="24"/>
          <w:szCs w:val="24"/>
        </w:rPr>
      </w:pPr>
      <w:bookmarkStart w:id="13" w:name="_heading=h.1t3h5sf" w:colFirst="0" w:colLast="0"/>
      <w:bookmarkEnd w:id="13"/>
      <w:r>
        <w:rPr>
          <w:i/>
          <w:color w:val="1F497D"/>
          <w:sz w:val="24"/>
          <w:szCs w:val="24"/>
        </w:rPr>
        <w:t>Diagrama 1. Procedimiento para la mejora</w:t>
      </w:r>
    </w:p>
    <w:p w14:paraId="10B1C1A6" w14:textId="77777777" w:rsidR="000346C4" w:rsidRDefault="00C27F99">
      <w:pPr>
        <w:keepNext/>
        <w:spacing w:line="240" w:lineRule="auto"/>
        <w:jc w:val="center"/>
      </w:pPr>
      <w:r>
        <w:rPr>
          <w:noProof/>
        </w:rPr>
        <w:drawing>
          <wp:inline distT="0" distB="0" distL="0" distR="0" wp14:anchorId="18CA3269" wp14:editId="1FFCB831">
            <wp:extent cx="6258624" cy="176445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754" t="5038" r="2063" b="23572"/>
                    <a:stretch>
                      <a:fillRect/>
                    </a:stretch>
                  </pic:blipFill>
                  <pic:spPr>
                    <a:xfrm>
                      <a:off x="0" y="0"/>
                      <a:ext cx="6258624" cy="1764455"/>
                    </a:xfrm>
                    <a:prstGeom prst="rect">
                      <a:avLst/>
                    </a:prstGeom>
                    <a:ln/>
                  </pic:spPr>
                </pic:pic>
              </a:graphicData>
            </a:graphic>
          </wp:inline>
        </w:drawing>
      </w:r>
    </w:p>
    <w:p w14:paraId="0E5EBEA5" w14:textId="77777777" w:rsidR="000346C4" w:rsidRDefault="00E1375A" w:rsidP="00337A1C">
      <w:pPr>
        <w:pBdr>
          <w:top w:val="nil"/>
          <w:left w:val="nil"/>
          <w:bottom w:val="nil"/>
          <w:right w:val="nil"/>
          <w:between w:val="nil"/>
        </w:pBdr>
        <w:spacing w:after="0" w:line="240" w:lineRule="auto"/>
        <w:jc w:val="center"/>
        <w:rPr>
          <w:rFonts w:ascii="Arial" w:eastAsia="Arial" w:hAnsi="Arial" w:cs="Arial"/>
          <w:b/>
          <w:color w:val="000000"/>
        </w:rPr>
      </w:pPr>
      <w:r w:rsidRPr="00E1375A">
        <w:rPr>
          <w:rFonts w:ascii="Arial" w:eastAsia="Arial" w:hAnsi="Arial" w:cs="Arial"/>
          <w:b/>
          <w:noProof/>
          <w:color w:val="000000"/>
        </w:rPr>
        <w:drawing>
          <wp:inline distT="0" distB="0" distL="0" distR="0" wp14:anchorId="3D3305AB" wp14:editId="696D511A">
            <wp:extent cx="5971540" cy="43122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4312285"/>
                    </a:xfrm>
                    <a:prstGeom prst="rect">
                      <a:avLst/>
                    </a:prstGeom>
                  </pic:spPr>
                </pic:pic>
              </a:graphicData>
            </a:graphic>
          </wp:inline>
        </w:drawing>
      </w:r>
    </w:p>
    <w:p w14:paraId="63C48267" w14:textId="77777777" w:rsidR="000346C4" w:rsidRDefault="000346C4">
      <w:pPr>
        <w:pBdr>
          <w:top w:val="nil"/>
          <w:left w:val="nil"/>
          <w:bottom w:val="nil"/>
          <w:right w:val="nil"/>
          <w:between w:val="nil"/>
        </w:pBdr>
        <w:spacing w:after="0" w:line="240" w:lineRule="auto"/>
        <w:jc w:val="center"/>
        <w:rPr>
          <w:rFonts w:ascii="Arial" w:eastAsia="Arial" w:hAnsi="Arial" w:cs="Arial"/>
          <w:b/>
          <w:color w:val="000000"/>
        </w:rPr>
      </w:pPr>
    </w:p>
    <w:p w14:paraId="04CB87AF" w14:textId="77777777" w:rsidR="000346C4" w:rsidRDefault="000346C4">
      <w:pPr>
        <w:pBdr>
          <w:top w:val="nil"/>
          <w:left w:val="nil"/>
          <w:bottom w:val="nil"/>
          <w:right w:val="nil"/>
          <w:between w:val="nil"/>
        </w:pBdr>
        <w:spacing w:after="0" w:line="240" w:lineRule="auto"/>
        <w:jc w:val="center"/>
        <w:rPr>
          <w:rFonts w:ascii="Arial" w:eastAsia="Arial" w:hAnsi="Arial" w:cs="Arial"/>
          <w:b/>
          <w:color w:val="000000"/>
        </w:rPr>
      </w:pPr>
    </w:p>
    <w:p w14:paraId="0F20E505" w14:textId="77777777" w:rsidR="000346C4" w:rsidRDefault="000346C4">
      <w:pPr>
        <w:pBdr>
          <w:top w:val="nil"/>
          <w:left w:val="nil"/>
          <w:bottom w:val="nil"/>
          <w:right w:val="nil"/>
          <w:between w:val="nil"/>
        </w:pBdr>
        <w:spacing w:after="0" w:line="240" w:lineRule="auto"/>
        <w:jc w:val="center"/>
        <w:rPr>
          <w:rFonts w:ascii="Arial" w:eastAsia="Arial" w:hAnsi="Arial" w:cs="Arial"/>
          <w:b/>
          <w:color w:val="000000"/>
        </w:rPr>
      </w:pPr>
    </w:p>
    <w:p w14:paraId="7BFEBD3D" w14:textId="77777777" w:rsidR="000346C4" w:rsidRDefault="000346C4">
      <w:pPr>
        <w:pBdr>
          <w:top w:val="nil"/>
          <w:left w:val="nil"/>
          <w:bottom w:val="nil"/>
          <w:right w:val="nil"/>
          <w:between w:val="nil"/>
        </w:pBdr>
        <w:spacing w:after="0" w:line="240" w:lineRule="auto"/>
        <w:jc w:val="center"/>
        <w:rPr>
          <w:rFonts w:ascii="Arial" w:eastAsia="Arial" w:hAnsi="Arial" w:cs="Arial"/>
          <w:b/>
          <w:color w:val="000000"/>
        </w:rPr>
      </w:pPr>
    </w:p>
    <w:p w14:paraId="65BFC03F" w14:textId="77777777" w:rsidR="009E1046" w:rsidRDefault="009E1046">
      <w:pPr>
        <w:rPr>
          <w:rFonts w:ascii="Arial" w:eastAsiaTheme="majorEastAsia" w:hAnsi="Arial" w:cstheme="majorBidi"/>
          <w:b/>
          <w:bCs/>
          <w:smallCaps/>
          <w:color w:val="000000"/>
          <w:szCs w:val="28"/>
        </w:rPr>
      </w:pPr>
      <w:r>
        <w:rPr>
          <w:rFonts w:ascii="Arial" w:eastAsiaTheme="majorEastAsia" w:hAnsi="Arial" w:cstheme="majorBidi"/>
          <w:b/>
          <w:bCs/>
          <w:smallCaps/>
          <w:color w:val="000000"/>
          <w:szCs w:val="28"/>
        </w:rPr>
        <w:br w:type="page"/>
      </w:r>
    </w:p>
    <w:p w14:paraId="76AED7D9" w14:textId="2B97485C" w:rsidR="00A60BCF" w:rsidRDefault="00A60BCF" w:rsidP="00A60BCF">
      <w:pPr>
        <w:pStyle w:val="Prrafodelista"/>
        <w:numPr>
          <w:ilvl w:val="1"/>
          <w:numId w:val="1"/>
        </w:numPr>
        <w:rPr>
          <w:rFonts w:ascii="Arial" w:eastAsiaTheme="majorEastAsia" w:hAnsi="Arial" w:cstheme="majorBidi"/>
          <w:b/>
          <w:bCs/>
          <w:smallCaps/>
          <w:color w:val="000000"/>
          <w:szCs w:val="28"/>
        </w:rPr>
      </w:pPr>
      <w:r w:rsidRPr="00A60BCF">
        <w:rPr>
          <w:rFonts w:ascii="Arial" w:eastAsiaTheme="majorEastAsia" w:hAnsi="Arial" w:cstheme="majorBidi"/>
          <w:b/>
          <w:bCs/>
          <w:smallCaps/>
          <w:color w:val="000000"/>
          <w:szCs w:val="28"/>
        </w:rPr>
        <w:lastRenderedPageBreak/>
        <w:t>FORMULACIÓN DE ACCIONES</w:t>
      </w:r>
    </w:p>
    <w:p w14:paraId="2C9BA86E" w14:textId="77777777" w:rsidR="00FB2CBA" w:rsidRPr="00A60BCF" w:rsidRDefault="00FB2CBA" w:rsidP="00FB2CBA">
      <w:pPr>
        <w:pStyle w:val="Prrafodelista"/>
        <w:ind w:left="576"/>
        <w:rPr>
          <w:rFonts w:ascii="Arial" w:eastAsiaTheme="majorEastAsia" w:hAnsi="Arial" w:cstheme="majorBidi"/>
          <w:b/>
          <w:bCs/>
          <w:smallCaps/>
          <w:color w:val="000000"/>
          <w:szCs w:val="28"/>
        </w:rPr>
      </w:pPr>
    </w:p>
    <w:tbl>
      <w:tblPr>
        <w:tblStyle w:val="a0"/>
        <w:tblW w:w="9277"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235"/>
        <w:gridCol w:w="3949"/>
        <w:gridCol w:w="3093"/>
      </w:tblGrid>
      <w:tr w:rsidR="000346C4" w14:paraId="70101E93" w14:textId="77777777">
        <w:trPr>
          <w:trHeight w:val="699"/>
        </w:trPr>
        <w:tc>
          <w:tcPr>
            <w:tcW w:w="2235" w:type="dxa"/>
          </w:tcPr>
          <w:p w14:paraId="6A993C88"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Responsabilidad:</w:t>
            </w:r>
          </w:p>
        </w:tc>
        <w:tc>
          <w:tcPr>
            <w:tcW w:w="3949" w:type="dxa"/>
          </w:tcPr>
          <w:p w14:paraId="13B40C91"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 xml:space="preserve">Líder del Proceso / </w:t>
            </w:r>
            <w:r>
              <w:rPr>
                <w:rFonts w:ascii="Arial" w:eastAsia="Arial" w:hAnsi="Arial" w:cs="Arial"/>
                <w:i/>
                <w:color w:val="000000"/>
                <w:sz w:val="22"/>
                <w:szCs w:val="22"/>
              </w:rPr>
              <w:t>directores, subdirectores, Jefes de Oficina y/o Coordinadores de Grupo</w:t>
            </w:r>
          </w:p>
        </w:tc>
        <w:tc>
          <w:tcPr>
            <w:tcW w:w="3093" w:type="dxa"/>
          </w:tcPr>
          <w:p w14:paraId="7D52E45F"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Primera línea de defensa</w:t>
            </w:r>
          </w:p>
        </w:tc>
      </w:tr>
    </w:tbl>
    <w:p w14:paraId="3571D63A" w14:textId="77777777" w:rsidR="000346C4" w:rsidRDefault="000346C4">
      <w:pPr>
        <w:pBdr>
          <w:top w:val="nil"/>
          <w:left w:val="nil"/>
          <w:bottom w:val="nil"/>
          <w:right w:val="nil"/>
          <w:between w:val="nil"/>
        </w:pBdr>
        <w:spacing w:line="240" w:lineRule="auto"/>
        <w:jc w:val="both"/>
        <w:rPr>
          <w:rFonts w:ascii="Arial" w:eastAsia="Arial" w:hAnsi="Arial" w:cs="Arial"/>
          <w:b/>
          <w:color w:val="000000"/>
        </w:rPr>
      </w:pPr>
    </w:p>
    <w:p w14:paraId="6B344D67" w14:textId="77777777" w:rsidR="000346C4" w:rsidRDefault="00C27F99">
      <w:pPr>
        <w:keepNext/>
        <w:pBdr>
          <w:top w:val="nil"/>
          <w:left w:val="nil"/>
          <w:bottom w:val="nil"/>
          <w:right w:val="nil"/>
          <w:between w:val="nil"/>
        </w:pBdr>
        <w:spacing w:after="200" w:line="240" w:lineRule="auto"/>
        <w:jc w:val="center"/>
        <w:rPr>
          <w:i/>
          <w:color w:val="1F497D"/>
          <w:sz w:val="24"/>
          <w:szCs w:val="24"/>
        </w:rPr>
      </w:pPr>
      <w:bookmarkStart w:id="14" w:name="_heading=h.2s8eyo1" w:colFirst="0" w:colLast="0"/>
      <w:bookmarkEnd w:id="14"/>
      <w:r>
        <w:rPr>
          <w:i/>
          <w:color w:val="1F497D"/>
          <w:sz w:val="24"/>
          <w:szCs w:val="24"/>
        </w:rPr>
        <w:t>Diagrama 2. Fase formulación acción</w:t>
      </w:r>
    </w:p>
    <w:p w14:paraId="508A5C8E" w14:textId="77777777" w:rsidR="000346C4" w:rsidRDefault="00C27F99">
      <w:pPr>
        <w:pBdr>
          <w:top w:val="nil"/>
          <w:left w:val="nil"/>
          <w:bottom w:val="nil"/>
          <w:right w:val="nil"/>
          <w:between w:val="nil"/>
        </w:pBdr>
        <w:spacing w:after="0" w:line="240" w:lineRule="auto"/>
        <w:jc w:val="both"/>
        <w:rPr>
          <w:rFonts w:ascii="Arial" w:eastAsia="Arial" w:hAnsi="Arial" w:cs="Arial"/>
          <w:b/>
          <w:color w:val="000000"/>
        </w:rPr>
      </w:pPr>
      <w:r>
        <w:rPr>
          <w:noProof/>
          <w:color w:val="000000"/>
        </w:rPr>
        <w:drawing>
          <wp:inline distT="0" distB="0" distL="0" distR="0" wp14:anchorId="21CD4670" wp14:editId="44FD4BB4">
            <wp:extent cx="6276975" cy="2139315"/>
            <wp:effectExtent l="0" t="0" r="9525"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l="1731" t="3025" r="2634" b="19583"/>
                    <a:stretch>
                      <a:fillRect/>
                    </a:stretch>
                  </pic:blipFill>
                  <pic:spPr>
                    <a:xfrm>
                      <a:off x="0" y="0"/>
                      <a:ext cx="6278152" cy="2139716"/>
                    </a:xfrm>
                    <a:prstGeom prst="rect">
                      <a:avLst/>
                    </a:prstGeom>
                    <a:ln/>
                  </pic:spPr>
                </pic:pic>
              </a:graphicData>
            </a:graphic>
          </wp:inline>
        </w:drawing>
      </w:r>
    </w:p>
    <w:p w14:paraId="670DA267" w14:textId="77777777" w:rsidR="000346C4" w:rsidRDefault="000346C4">
      <w:pPr>
        <w:pBdr>
          <w:top w:val="nil"/>
          <w:left w:val="nil"/>
          <w:bottom w:val="nil"/>
          <w:right w:val="nil"/>
          <w:between w:val="nil"/>
        </w:pBdr>
        <w:spacing w:after="0" w:line="240" w:lineRule="auto"/>
        <w:ind w:left="360"/>
        <w:jc w:val="both"/>
        <w:rPr>
          <w:rFonts w:ascii="Arial" w:eastAsia="Arial" w:hAnsi="Arial" w:cs="Arial"/>
          <w:color w:val="000000"/>
        </w:rPr>
      </w:pPr>
      <w:bookmarkStart w:id="15" w:name="_heading=h.17dp8vu" w:colFirst="0" w:colLast="0"/>
      <w:bookmarkEnd w:id="15"/>
    </w:p>
    <w:p w14:paraId="111C3C10" w14:textId="77777777" w:rsidR="000346C4" w:rsidRDefault="000346C4">
      <w:pPr>
        <w:pBdr>
          <w:top w:val="nil"/>
          <w:left w:val="nil"/>
          <w:bottom w:val="nil"/>
          <w:right w:val="nil"/>
          <w:between w:val="nil"/>
        </w:pBdr>
        <w:spacing w:after="0" w:line="240" w:lineRule="auto"/>
        <w:ind w:left="360"/>
        <w:jc w:val="both"/>
        <w:rPr>
          <w:rFonts w:ascii="Arial" w:eastAsia="Arial" w:hAnsi="Arial" w:cs="Arial"/>
          <w:color w:val="000000"/>
        </w:rPr>
      </w:pPr>
    </w:p>
    <w:p w14:paraId="0338E1D8" w14:textId="77777777" w:rsidR="000346C4" w:rsidRDefault="00C27F99">
      <w:pPr>
        <w:numPr>
          <w:ilvl w:val="0"/>
          <w:numId w:val="17"/>
        </w:numPr>
        <w:pBdr>
          <w:top w:val="nil"/>
          <w:left w:val="nil"/>
          <w:bottom w:val="nil"/>
          <w:right w:val="nil"/>
          <w:between w:val="nil"/>
        </w:pBdr>
        <w:spacing w:after="120" w:line="240" w:lineRule="auto"/>
        <w:ind w:left="357" w:hanging="357"/>
        <w:jc w:val="both"/>
        <w:rPr>
          <w:rFonts w:ascii="Arial" w:eastAsia="Arial" w:hAnsi="Arial" w:cs="Arial"/>
          <w:color w:val="000000"/>
        </w:rPr>
      </w:pPr>
      <w:r>
        <w:rPr>
          <w:rFonts w:ascii="Arial" w:eastAsia="Arial" w:hAnsi="Arial" w:cs="Arial"/>
          <w:color w:val="000000"/>
        </w:rPr>
        <w:t xml:space="preserve">El plan de mejoramiento (acción correctiva o de mejora) se debe formular y reportar en el </w:t>
      </w:r>
      <w:r>
        <w:rPr>
          <w:rFonts w:ascii="Arial" w:eastAsia="Arial" w:hAnsi="Arial" w:cs="Arial"/>
          <w:color w:val="000000"/>
          <w:u w:val="single"/>
        </w:rPr>
        <w:t xml:space="preserve">formato </w:t>
      </w:r>
      <w:r w:rsidR="00335A6E">
        <w:rPr>
          <w:rFonts w:ascii="Arial" w:eastAsia="Arial" w:hAnsi="Arial" w:cs="Arial"/>
          <w:color w:val="000000"/>
          <w:u w:val="single"/>
        </w:rPr>
        <w:t>SEG-PR-01</w:t>
      </w:r>
      <w:r>
        <w:rPr>
          <w:rFonts w:ascii="Arial" w:eastAsia="Arial" w:hAnsi="Arial" w:cs="Arial"/>
          <w:color w:val="000000"/>
          <w:u w:val="single"/>
        </w:rPr>
        <w:t>-FR-01 Formulación de acciones para la mejora</w:t>
      </w:r>
    </w:p>
    <w:p w14:paraId="383CDF81" w14:textId="77777777" w:rsidR="000346C4" w:rsidRDefault="00C27F99">
      <w:pPr>
        <w:numPr>
          <w:ilvl w:val="0"/>
          <w:numId w:val="17"/>
        </w:numPr>
        <w:pBdr>
          <w:top w:val="nil"/>
          <w:left w:val="nil"/>
          <w:bottom w:val="nil"/>
          <w:right w:val="nil"/>
          <w:between w:val="nil"/>
        </w:pBdr>
        <w:spacing w:after="120" w:line="240" w:lineRule="auto"/>
        <w:ind w:left="357" w:hanging="357"/>
        <w:jc w:val="both"/>
        <w:rPr>
          <w:rFonts w:ascii="Arial" w:eastAsia="Arial" w:hAnsi="Arial" w:cs="Arial"/>
          <w:b/>
          <w:color w:val="000000"/>
        </w:rPr>
      </w:pPr>
      <w:bookmarkStart w:id="16" w:name="_heading=h.3rdcrjn" w:colFirst="0" w:colLast="0"/>
      <w:bookmarkEnd w:id="16"/>
      <w:r>
        <w:rPr>
          <w:rFonts w:ascii="Arial" w:eastAsia="Arial" w:hAnsi="Arial" w:cs="Arial"/>
          <w:color w:val="000000"/>
        </w:rPr>
        <w:t xml:space="preserve">La formulación y envío del Plan de Mejoramiento (acciones correctivas o de mejora), se debe realizar </w:t>
      </w:r>
      <w:r>
        <w:rPr>
          <w:rFonts w:ascii="Arial" w:eastAsia="Arial" w:hAnsi="Arial" w:cs="Arial"/>
          <w:color w:val="000000"/>
          <w:u w:val="single"/>
        </w:rPr>
        <w:t>dentro de los diez (10) días hábiles</w:t>
      </w:r>
      <w:r>
        <w:rPr>
          <w:rFonts w:ascii="Arial" w:eastAsia="Arial" w:hAnsi="Arial" w:cs="Arial"/>
          <w:color w:val="000000"/>
        </w:rPr>
        <w:t xml:space="preserve"> siguientes al recibo del informe final de auditoría, seguimiento o evaluación, o de la identificación de acciones derivadas de ejercicios de autoevaluación. Las acciones deberán dar respuesta a la totalidad de </w:t>
      </w:r>
      <w:r w:rsidR="008A254C">
        <w:rPr>
          <w:rFonts w:ascii="Arial" w:eastAsia="Arial" w:hAnsi="Arial" w:cs="Arial"/>
          <w:color w:val="000000"/>
        </w:rPr>
        <w:t>las</w:t>
      </w:r>
      <w:r>
        <w:rPr>
          <w:rFonts w:ascii="Arial" w:eastAsia="Arial" w:hAnsi="Arial" w:cs="Arial"/>
          <w:color w:val="000000"/>
        </w:rPr>
        <w:t xml:space="preserve"> observaciones</w:t>
      </w:r>
      <w:r w:rsidR="008A254C">
        <w:rPr>
          <w:rFonts w:ascii="Arial" w:eastAsia="Arial" w:hAnsi="Arial" w:cs="Arial"/>
          <w:color w:val="000000"/>
        </w:rPr>
        <w:t xml:space="preserve"> o recomendaciones</w:t>
      </w:r>
      <w:r>
        <w:rPr>
          <w:rFonts w:ascii="Arial" w:eastAsia="Arial" w:hAnsi="Arial" w:cs="Arial"/>
          <w:color w:val="000000"/>
        </w:rPr>
        <w:t xml:space="preserve"> de la </w:t>
      </w:r>
      <w:r>
        <w:rPr>
          <w:rFonts w:ascii="Arial" w:eastAsia="Arial" w:hAnsi="Arial" w:cs="Arial"/>
        </w:rPr>
        <w:t>auditoría</w:t>
      </w:r>
      <w:r w:rsidR="008A254C">
        <w:rPr>
          <w:rFonts w:ascii="Arial" w:eastAsia="Arial" w:hAnsi="Arial" w:cs="Arial"/>
        </w:rPr>
        <w:t xml:space="preserve"> o visita de seguimiento</w:t>
      </w:r>
      <w:r>
        <w:rPr>
          <w:rFonts w:ascii="Arial" w:eastAsia="Arial" w:hAnsi="Arial" w:cs="Arial"/>
          <w:color w:val="000000"/>
        </w:rPr>
        <w:t>, reportadas en el informe correspondiente.</w:t>
      </w:r>
      <w:r w:rsidR="00E1375A">
        <w:rPr>
          <w:rFonts w:ascii="Arial" w:eastAsia="Arial" w:hAnsi="Arial" w:cs="Arial"/>
          <w:color w:val="000000"/>
        </w:rPr>
        <w:t xml:space="preserve"> </w:t>
      </w:r>
      <w:r w:rsidR="00E1375A">
        <w:rPr>
          <w:rFonts w:ascii="Arial" w:hAnsi="Arial" w:cs="Arial"/>
          <w:color w:val="000000"/>
          <w:shd w:val="clear" w:color="auto" w:fill="FFFFFF"/>
        </w:rPr>
        <w:t>En caso de no hacerse, se debe justificar las razones en el plan de mejoramiento o declarar que asume el riesgo.</w:t>
      </w:r>
    </w:p>
    <w:p w14:paraId="12572F03" w14:textId="77777777" w:rsidR="000346C4" w:rsidRDefault="00C27F99">
      <w:pPr>
        <w:numPr>
          <w:ilvl w:val="0"/>
          <w:numId w:val="17"/>
        </w:numPr>
        <w:pBdr>
          <w:top w:val="nil"/>
          <w:left w:val="nil"/>
          <w:bottom w:val="nil"/>
          <w:right w:val="nil"/>
          <w:between w:val="nil"/>
        </w:pBdr>
        <w:spacing w:after="120" w:line="240" w:lineRule="auto"/>
        <w:ind w:left="357" w:hanging="357"/>
        <w:jc w:val="both"/>
        <w:rPr>
          <w:rFonts w:ascii="Arial" w:eastAsia="Arial" w:hAnsi="Arial" w:cs="Arial"/>
          <w:color w:val="000000"/>
        </w:rPr>
      </w:pPr>
      <w:bookmarkStart w:id="17" w:name="_heading=h.26in1rg" w:colFirst="0" w:colLast="0"/>
      <w:bookmarkEnd w:id="17"/>
      <w:r>
        <w:rPr>
          <w:rFonts w:ascii="Arial" w:eastAsia="Arial" w:hAnsi="Arial" w:cs="Arial"/>
          <w:color w:val="000000"/>
        </w:rPr>
        <w:t xml:space="preserve">La duración o plazo para la ejecución de las acciones que se formulen </w:t>
      </w:r>
      <w:r>
        <w:rPr>
          <w:rFonts w:ascii="Arial" w:eastAsia="Arial" w:hAnsi="Arial" w:cs="Arial"/>
          <w:color w:val="000000"/>
          <w:u w:val="single"/>
        </w:rPr>
        <w:t>no debe ser mayor a 1 año</w:t>
      </w:r>
      <w:r>
        <w:rPr>
          <w:rFonts w:ascii="Arial" w:eastAsia="Arial" w:hAnsi="Arial" w:cs="Arial"/>
          <w:color w:val="000000"/>
        </w:rPr>
        <w:t xml:space="preserve">, contado a partir de la aprobación del plan de mejoramiento definitivo. </w:t>
      </w:r>
    </w:p>
    <w:p w14:paraId="35B333B9" w14:textId="77777777" w:rsidR="000346C4" w:rsidRPr="000D68DE" w:rsidRDefault="00C27F99">
      <w:pPr>
        <w:numPr>
          <w:ilvl w:val="0"/>
          <w:numId w:val="17"/>
        </w:numPr>
        <w:pBdr>
          <w:top w:val="nil"/>
          <w:left w:val="nil"/>
          <w:bottom w:val="nil"/>
          <w:right w:val="nil"/>
          <w:between w:val="nil"/>
        </w:pBdr>
        <w:spacing w:after="0" w:line="240" w:lineRule="auto"/>
        <w:jc w:val="both"/>
        <w:rPr>
          <w:rFonts w:ascii="Arial" w:eastAsia="Arial" w:hAnsi="Arial" w:cs="Arial"/>
          <w:b/>
          <w:i/>
          <w:color w:val="000000" w:themeColor="text1"/>
        </w:rPr>
      </w:pPr>
      <w:r w:rsidRPr="000D68DE">
        <w:rPr>
          <w:rFonts w:ascii="Arial" w:eastAsia="Arial" w:hAnsi="Arial" w:cs="Arial"/>
          <w:color w:val="000000" w:themeColor="text1"/>
        </w:rPr>
        <w:t xml:space="preserve">Las acciones que sean formuladas deben estar orientadas a corregir la desviación detectada y </w:t>
      </w:r>
      <w:r w:rsidR="000D68DE" w:rsidRPr="000D68DE">
        <w:rPr>
          <w:rFonts w:ascii="Arial" w:eastAsia="Arial" w:hAnsi="Arial" w:cs="Arial"/>
          <w:color w:val="000000" w:themeColor="text1"/>
        </w:rPr>
        <w:t xml:space="preserve">a </w:t>
      </w:r>
      <w:r w:rsidRPr="000D68DE">
        <w:rPr>
          <w:rFonts w:ascii="Arial" w:eastAsia="Arial" w:hAnsi="Arial" w:cs="Arial"/>
          <w:color w:val="000000" w:themeColor="text1"/>
        </w:rPr>
        <w:t>eliminar las causas que generaron las situaciones identificadas en los procesos de evaluación y seguimiento</w:t>
      </w:r>
      <w:r w:rsidR="00E1375A">
        <w:rPr>
          <w:rFonts w:ascii="Arial" w:eastAsia="Arial" w:hAnsi="Arial" w:cs="Arial"/>
          <w:color w:val="000000" w:themeColor="text1"/>
        </w:rPr>
        <w:t>.</w:t>
      </w:r>
    </w:p>
    <w:p w14:paraId="36D40B70" w14:textId="77777777" w:rsidR="000346C4" w:rsidRDefault="000346C4">
      <w:pPr>
        <w:pBdr>
          <w:top w:val="nil"/>
          <w:left w:val="nil"/>
          <w:bottom w:val="nil"/>
          <w:right w:val="nil"/>
          <w:between w:val="nil"/>
        </w:pBdr>
        <w:spacing w:after="0" w:line="240" w:lineRule="auto"/>
        <w:ind w:left="360"/>
        <w:jc w:val="both"/>
        <w:rPr>
          <w:rFonts w:ascii="Arial" w:eastAsia="Arial" w:hAnsi="Arial" w:cs="Arial"/>
          <w:b/>
          <w:i/>
          <w:color w:val="000000"/>
        </w:rPr>
      </w:pPr>
    </w:p>
    <w:p w14:paraId="7FC7893F" w14:textId="77777777" w:rsidR="00D629F6" w:rsidRDefault="00D629F6">
      <w:pPr>
        <w:pBdr>
          <w:top w:val="nil"/>
          <w:left w:val="nil"/>
          <w:bottom w:val="nil"/>
          <w:right w:val="nil"/>
          <w:between w:val="nil"/>
        </w:pBdr>
        <w:spacing w:after="0" w:line="240" w:lineRule="auto"/>
        <w:ind w:left="360"/>
        <w:jc w:val="both"/>
        <w:rPr>
          <w:rFonts w:ascii="Arial" w:eastAsia="Arial" w:hAnsi="Arial" w:cs="Arial"/>
          <w:b/>
          <w:i/>
          <w:color w:val="000000"/>
        </w:rPr>
      </w:pPr>
    </w:p>
    <w:p w14:paraId="24E9339E" w14:textId="77777777" w:rsidR="00D629F6" w:rsidRDefault="00D629F6">
      <w:pPr>
        <w:pBdr>
          <w:top w:val="nil"/>
          <w:left w:val="nil"/>
          <w:bottom w:val="nil"/>
          <w:right w:val="nil"/>
          <w:between w:val="nil"/>
        </w:pBdr>
        <w:spacing w:after="0" w:line="240" w:lineRule="auto"/>
        <w:ind w:left="360"/>
        <w:jc w:val="both"/>
        <w:rPr>
          <w:rFonts w:ascii="Arial" w:eastAsia="Arial" w:hAnsi="Arial" w:cs="Arial"/>
          <w:b/>
          <w:i/>
          <w:color w:val="000000"/>
        </w:rPr>
      </w:pPr>
    </w:p>
    <w:p w14:paraId="03A52185" w14:textId="77777777" w:rsidR="00AD7985" w:rsidRDefault="00AD7985">
      <w:pPr>
        <w:rPr>
          <w:rFonts w:ascii="Arial" w:eastAsiaTheme="majorEastAsia" w:hAnsi="Arial" w:cstheme="majorBidi"/>
          <w:b/>
          <w:bCs/>
          <w:color w:val="000000"/>
        </w:rPr>
      </w:pPr>
      <w:bookmarkStart w:id="18" w:name="_Toc101169138"/>
      <w:bookmarkStart w:id="19" w:name="_Toc101971728"/>
      <w:bookmarkStart w:id="20" w:name="_Hlk91597688"/>
      <w:r>
        <w:rPr>
          <w:color w:val="000000"/>
        </w:rPr>
        <w:br w:type="page"/>
      </w:r>
    </w:p>
    <w:p w14:paraId="216E0672" w14:textId="444E1C6C" w:rsidR="000346C4" w:rsidRDefault="00C27F99">
      <w:pPr>
        <w:pStyle w:val="Ttulo3"/>
        <w:numPr>
          <w:ilvl w:val="2"/>
          <w:numId w:val="1"/>
        </w:numPr>
        <w:spacing w:line="240" w:lineRule="auto"/>
        <w:jc w:val="both"/>
        <w:rPr>
          <w:color w:val="000000"/>
        </w:rPr>
      </w:pPr>
      <w:r>
        <w:rPr>
          <w:color w:val="000000"/>
        </w:rPr>
        <w:lastRenderedPageBreak/>
        <w:t>Fuentes generadoras</w:t>
      </w:r>
      <w:bookmarkEnd w:id="18"/>
      <w:bookmarkEnd w:id="19"/>
    </w:p>
    <w:bookmarkEnd w:id="20"/>
    <w:p w14:paraId="14FA1949" w14:textId="77777777" w:rsidR="000346C4" w:rsidRDefault="000346C4">
      <w:pPr>
        <w:spacing w:after="0" w:line="240" w:lineRule="auto"/>
        <w:jc w:val="both"/>
        <w:rPr>
          <w:rFonts w:ascii="Arial" w:eastAsia="Arial" w:hAnsi="Arial" w:cs="Arial"/>
        </w:rPr>
      </w:pPr>
    </w:p>
    <w:p w14:paraId="59A8BF23" w14:textId="77777777" w:rsidR="000346C4" w:rsidRDefault="00C27F99">
      <w:pPr>
        <w:spacing w:after="0" w:line="240" w:lineRule="auto"/>
        <w:jc w:val="both"/>
        <w:rPr>
          <w:rFonts w:ascii="Arial" w:eastAsia="Arial" w:hAnsi="Arial" w:cs="Arial"/>
        </w:rPr>
      </w:pPr>
      <w:r>
        <w:rPr>
          <w:rFonts w:ascii="Arial" w:eastAsia="Arial" w:hAnsi="Arial" w:cs="Arial"/>
        </w:rPr>
        <w:t xml:space="preserve">La formulación de Acciones Correctivas y de Mejora (ACM), se realiza a partir de diferentes fuentes que generan la necesidad de implementarlas, las cuales se listan en la Tabla 1. </w:t>
      </w:r>
    </w:p>
    <w:p w14:paraId="39B995B4" w14:textId="77777777" w:rsidR="00D629F6" w:rsidRDefault="00D629F6">
      <w:pPr>
        <w:spacing w:after="0" w:line="240" w:lineRule="auto"/>
        <w:jc w:val="both"/>
        <w:rPr>
          <w:rFonts w:ascii="Arial" w:eastAsia="Arial" w:hAnsi="Arial" w:cs="Arial"/>
        </w:rPr>
      </w:pPr>
    </w:p>
    <w:p w14:paraId="1FB0FB20" w14:textId="77777777" w:rsidR="00D629F6" w:rsidRDefault="00D629F6">
      <w:pPr>
        <w:spacing w:after="0" w:line="240" w:lineRule="auto"/>
        <w:jc w:val="both"/>
        <w:rPr>
          <w:rFonts w:ascii="Arial" w:eastAsia="Arial" w:hAnsi="Arial" w:cs="Arial"/>
        </w:rPr>
      </w:pPr>
    </w:p>
    <w:p w14:paraId="639EC135" w14:textId="77777777" w:rsidR="000346C4" w:rsidRDefault="00C27F99">
      <w:pPr>
        <w:keepNext/>
        <w:pBdr>
          <w:top w:val="nil"/>
          <w:left w:val="nil"/>
          <w:bottom w:val="nil"/>
          <w:right w:val="nil"/>
          <w:between w:val="nil"/>
        </w:pBdr>
        <w:spacing w:after="120" w:line="240" w:lineRule="auto"/>
        <w:jc w:val="center"/>
        <w:rPr>
          <w:i/>
          <w:color w:val="1F497D"/>
          <w:sz w:val="24"/>
          <w:szCs w:val="24"/>
        </w:rPr>
      </w:pPr>
      <w:r>
        <w:rPr>
          <w:i/>
          <w:color w:val="1F497D"/>
          <w:sz w:val="24"/>
          <w:szCs w:val="24"/>
        </w:rPr>
        <w:t>Tabla 1. Fuentes generadoras de mejoramiento</w:t>
      </w:r>
    </w:p>
    <w:tbl>
      <w:tblPr>
        <w:tblStyle w:val="a1"/>
        <w:tblW w:w="9779"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696"/>
        <w:gridCol w:w="426"/>
        <w:gridCol w:w="1537"/>
        <w:gridCol w:w="6120"/>
      </w:tblGrid>
      <w:tr w:rsidR="000346C4" w14:paraId="40BCD5D0" w14:textId="77777777" w:rsidTr="009E1046">
        <w:trPr>
          <w:trHeight w:val="373"/>
        </w:trPr>
        <w:tc>
          <w:tcPr>
            <w:tcW w:w="3659" w:type="dxa"/>
            <w:gridSpan w:val="3"/>
            <w:shd w:val="clear" w:color="auto" w:fill="BFBFBF"/>
            <w:vAlign w:val="center"/>
          </w:tcPr>
          <w:p w14:paraId="5C66EC23" w14:textId="77777777" w:rsidR="000346C4" w:rsidRDefault="00C27F99" w:rsidP="009E1046">
            <w:pPr>
              <w:jc w:val="center"/>
              <w:rPr>
                <w:rFonts w:ascii="Arial" w:eastAsia="Arial" w:hAnsi="Arial" w:cs="Arial"/>
                <w:b/>
                <w:sz w:val="16"/>
                <w:szCs w:val="16"/>
              </w:rPr>
            </w:pPr>
            <w:bookmarkStart w:id="21" w:name="_heading=h.1ksv4uv" w:colFirst="0" w:colLast="0"/>
            <w:bookmarkEnd w:id="21"/>
            <w:r>
              <w:rPr>
                <w:rFonts w:ascii="Arial" w:eastAsia="Arial" w:hAnsi="Arial" w:cs="Arial"/>
                <w:b/>
                <w:sz w:val="16"/>
                <w:szCs w:val="16"/>
              </w:rPr>
              <w:t>FUENTE</w:t>
            </w:r>
          </w:p>
        </w:tc>
        <w:tc>
          <w:tcPr>
            <w:tcW w:w="6120" w:type="dxa"/>
            <w:shd w:val="clear" w:color="auto" w:fill="BFBFBF"/>
            <w:vAlign w:val="center"/>
          </w:tcPr>
          <w:p w14:paraId="737DEB67" w14:textId="77777777" w:rsidR="000346C4" w:rsidRDefault="00C27F99" w:rsidP="009E1046">
            <w:pPr>
              <w:jc w:val="center"/>
              <w:rPr>
                <w:rFonts w:ascii="Arial" w:eastAsia="Arial" w:hAnsi="Arial" w:cs="Arial"/>
                <w:b/>
                <w:sz w:val="16"/>
                <w:szCs w:val="16"/>
              </w:rPr>
            </w:pPr>
            <w:r>
              <w:rPr>
                <w:rFonts w:ascii="Arial" w:eastAsia="Arial" w:hAnsi="Arial" w:cs="Arial"/>
                <w:b/>
                <w:sz w:val="16"/>
                <w:szCs w:val="16"/>
              </w:rPr>
              <w:t>DESCRIPCIÓN</w:t>
            </w:r>
          </w:p>
        </w:tc>
      </w:tr>
      <w:tr w:rsidR="000346C4" w14:paraId="7C980B21" w14:textId="77777777" w:rsidTr="00AD7985">
        <w:trPr>
          <w:trHeight w:val="632"/>
        </w:trPr>
        <w:tc>
          <w:tcPr>
            <w:tcW w:w="1696" w:type="dxa"/>
            <w:vAlign w:val="center"/>
          </w:tcPr>
          <w:p w14:paraId="27636F18" w14:textId="77777777" w:rsidR="000346C4" w:rsidRDefault="00C27F99" w:rsidP="00AD7985">
            <w:pPr>
              <w:jc w:val="center"/>
              <w:rPr>
                <w:rFonts w:ascii="Arial" w:eastAsia="Arial" w:hAnsi="Arial" w:cs="Arial"/>
                <w:sz w:val="20"/>
                <w:szCs w:val="20"/>
              </w:rPr>
            </w:pPr>
            <w:r>
              <w:rPr>
                <w:rFonts w:ascii="Arial" w:eastAsia="Arial" w:hAnsi="Arial" w:cs="Arial"/>
                <w:sz w:val="20"/>
                <w:szCs w:val="20"/>
              </w:rPr>
              <w:t>AUDITORIAS INTERNAS</w:t>
            </w:r>
          </w:p>
        </w:tc>
        <w:tc>
          <w:tcPr>
            <w:tcW w:w="1963" w:type="dxa"/>
            <w:gridSpan w:val="2"/>
            <w:vAlign w:val="center"/>
          </w:tcPr>
          <w:p w14:paraId="2CA9C017" w14:textId="77777777" w:rsidR="000346C4" w:rsidRDefault="00C27F99" w:rsidP="00AD7985">
            <w:pPr>
              <w:jc w:val="center"/>
              <w:rPr>
                <w:rFonts w:ascii="Arial" w:eastAsia="Arial" w:hAnsi="Arial" w:cs="Arial"/>
                <w:sz w:val="22"/>
                <w:szCs w:val="22"/>
              </w:rPr>
            </w:pPr>
            <w:r>
              <w:rPr>
                <w:rFonts w:ascii="Arial" w:eastAsia="Arial" w:hAnsi="Arial" w:cs="Arial"/>
                <w:sz w:val="22"/>
                <w:szCs w:val="22"/>
              </w:rPr>
              <w:t>Auditorías de la Oficina de Control Interno</w:t>
            </w:r>
          </w:p>
        </w:tc>
        <w:tc>
          <w:tcPr>
            <w:tcW w:w="6120" w:type="dxa"/>
            <w:vAlign w:val="center"/>
          </w:tcPr>
          <w:p w14:paraId="073AFA11" w14:textId="77777777" w:rsidR="000346C4" w:rsidRDefault="00ED4D8E">
            <w:pPr>
              <w:spacing w:before="120"/>
              <w:jc w:val="both"/>
              <w:rPr>
                <w:rFonts w:ascii="Arial" w:eastAsia="Arial" w:hAnsi="Arial" w:cs="Arial"/>
                <w:sz w:val="22"/>
                <w:szCs w:val="22"/>
              </w:rPr>
            </w:pPr>
            <w:r>
              <w:rPr>
                <w:rFonts w:ascii="Arial" w:eastAsia="Arial" w:hAnsi="Arial" w:cs="Arial"/>
                <w:sz w:val="22"/>
                <w:szCs w:val="22"/>
              </w:rPr>
              <w:t>Incumplimientos, observaciones o recomendaciones</w:t>
            </w:r>
            <w:r w:rsidR="00C27F99">
              <w:rPr>
                <w:rFonts w:ascii="Arial" w:eastAsia="Arial" w:hAnsi="Arial" w:cs="Arial"/>
                <w:sz w:val="22"/>
                <w:szCs w:val="22"/>
              </w:rPr>
              <w:t xml:space="preserve"> de auditoría informadas por la Oficina de Control Interno, generadas a partir del rol de evaluación y seguimiento a</w:t>
            </w:r>
            <w:r>
              <w:rPr>
                <w:rFonts w:ascii="Arial" w:eastAsia="Arial" w:hAnsi="Arial" w:cs="Arial"/>
                <w:sz w:val="22"/>
                <w:szCs w:val="22"/>
              </w:rPr>
              <w:t xml:space="preserve"> los procesos o a</w:t>
            </w:r>
            <w:r w:rsidR="00C27F99">
              <w:rPr>
                <w:rFonts w:ascii="Arial" w:eastAsia="Arial" w:hAnsi="Arial" w:cs="Arial"/>
                <w:sz w:val="22"/>
                <w:szCs w:val="22"/>
              </w:rPr>
              <w:t xml:space="preserve"> las unidades auditables de la Entidad</w:t>
            </w:r>
          </w:p>
        </w:tc>
      </w:tr>
      <w:tr w:rsidR="006423D7" w14:paraId="54A8AA2A" w14:textId="77777777" w:rsidTr="00AD7985">
        <w:tc>
          <w:tcPr>
            <w:tcW w:w="3659" w:type="dxa"/>
            <w:gridSpan w:val="3"/>
            <w:vAlign w:val="center"/>
          </w:tcPr>
          <w:p w14:paraId="6FEFF097" w14:textId="77777777" w:rsidR="006423D7" w:rsidRDefault="006423D7" w:rsidP="00AD7985">
            <w:pPr>
              <w:rPr>
                <w:rFonts w:ascii="Arial" w:eastAsia="Arial" w:hAnsi="Arial" w:cs="Arial"/>
              </w:rPr>
            </w:pPr>
            <w:r>
              <w:rPr>
                <w:rFonts w:ascii="Arial" w:eastAsia="Arial" w:hAnsi="Arial" w:cs="Arial"/>
                <w:sz w:val="22"/>
                <w:szCs w:val="22"/>
              </w:rPr>
              <w:t>VISITAS DE ORGANISMOS EXTERNOS</w:t>
            </w:r>
          </w:p>
        </w:tc>
        <w:tc>
          <w:tcPr>
            <w:tcW w:w="6120" w:type="dxa"/>
            <w:vAlign w:val="center"/>
          </w:tcPr>
          <w:p w14:paraId="62EDB795" w14:textId="77777777" w:rsidR="006423D7" w:rsidRPr="00B9704B" w:rsidRDefault="006423D7">
            <w:pPr>
              <w:spacing w:before="120"/>
              <w:jc w:val="both"/>
              <w:rPr>
                <w:rFonts w:ascii="Arial" w:eastAsia="Arial" w:hAnsi="Arial" w:cs="Arial"/>
              </w:rPr>
            </w:pPr>
            <w:r>
              <w:rPr>
                <w:rFonts w:ascii="Arial" w:eastAsia="Arial" w:hAnsi="Arial" w:cs="Arial"/>
                <w:sz w:val="22"/>
                <w:szCs w:val="22"/>
              </w:rPr>
              <w:t>Observaciones o recomendaciones resultado de las revisiones o visitas que practican organismos como el Archivo de Bogotá, Secretaría Distrital del Medio Ambiente, y ARL, ente otras, en el ejercicio de sus funciones.</w:t>
            </w:r>
          </w:p>
        </w:tc>
      </w:tr>
      <w:tr w:rsidR="000346C4" w14:paraId="21BE4B81" w14:textId="77777777" w:rsidTr="003A4135">
        <w:tc>
          <w:tcPr>
            <w:tcW w:w="1696" w:type="dxa"/>
            <w:vMerge w:val="restart"/>
          </w:tcPr>
          <w:p w14:paraId="659501B2" w14:textId="77777777" w:rsidR="003A4135" w:rsidRDefault="00C27F99" w:rsidP="00AD7985">
            <w:pPr>
              <w:ind w:left="113" w:right="113"/>
              <w:jc w:val="center"/>
              <w:rPr>
                <w:rFonts w:ascii="Arial" w:eastAsia="Arial" w:hAnsi="Arial" w:cs="Arial"/>
                <w:sz w:val="22"/>
                <w:szCs w:val="22"/>
              </w:rPr>
            </w:pPr>
            <w:r>
              <w:rPr>
                <w:rFonts w:ascii="Arial" w:eastAsia="Arial" w:hAnsi="Arial" w:cs="Arial"/>
                <w:sz w:val="22"/>
                <w:szCs w:val="22"/>
              </w:rPr>
              <w:t>AUTO</w:t>
            </w:r>
            <w:r w:rsidR="003A4135">
              <w:rPr>
                <w:rFonts w:ascii="Arial" w:eastAsia="Arial" w:hAnsi="Arial" w:cs="Arial"/>
                <w:sz w:val="22"/>
                <w:szCs w:val="22"/>
              </w:rPr>
              <w:t xml:space="preserve"> </w:t>
            </w:r>
            <w:r>
              <w:rPr>
                <w:rFonts w:ascii="Arial" w:eastAsia="Arial" w:hAnsi="Arial" w:cs="Arial"/>
                <w:sz w:val="22"/>
                <w:szCs w:val="22"/>
              </w:rPr>
              <w:t>EVALUA</w:t>
            </w:r>
            <w:r w:rsidR="003A4135">
              <w:rPr>
                <w:rFonts w:ascii="Arial" w:eastAsia="Arial" w:hAnsi="Arial" w:cs="Arial"/>
                <w:sz w:val="22"/>
                <w:szCs w:val="22"/>
              </w:rPr>
              <w:t>-</w:t>
            </w:r>
            <w:r>
              <w:rPr>
                <w:rFonts w:ascii="Arial" w:eastAsia="Arial" w:hAnsi="Arial" w:cs="Arial"/>
                <w:sz w:val="22"/>
                <w:szCs w:val="22"/>
              </w:rPr>
              <w:t>CION</w:t>
            </w:r>
          </w:p>
          <w:p w14:paraId="206EEDD8" w14:textId="77777777" w:rsidR="003A4135" w:rsidRDefault="00C27F99" w:rsidP="00AD7985">
            <w:pPr>
              <w:ind w:left="113" w:right="113"/>
              <w:jc w:val="center"/>
              <w:rPr>
                <w:rFonts w:ascii="Arial" w:eastAsia="Arial" w:hAnsi="Arial" w:cs="Arial"/>
                <w:sz w:val="22"/>
                <w:szCs w:val="22"/>
              </w:rPr>
            </w:pPr>
            <w:r>
              <w:rPr>
                <w:rFonts w:ascii="Arial" w:eastAsia="Arial" w:hAnsi="Arial" w:cs="Arial"/>
                <w:sz w:val="22"/>
                <w:szCs w:val="22"/>
              </w:rPr>
              <w:t xml:space="preserve"> </w:t>
            </w:r>
          </w:p>
          <w:p w14:paraId="5AA74BB0" w14:textId="77777777" w:rsidR="003A4135" w:rsidRDefault="00C27F99" w:rsidP="00AD7985">
            <w:pPr>
              <w:ind w:left="113" w:right="113"/>
              <w:jc w:val="center"/>
              <w:rPr>
                <w:rFonts w:ascii="Arial" w:eastAsia="Arial" w:hAnsi="Arial" w:cs="Arial"/>
                <w:sz w:val="22"/>
                <w:szCs w:val="22"/>
              </w:rPr>
            </w:pPr>
            <w:r>
              <w:rPr>
                <w:rFonts w:ascii="Arial" w:eastAsia="Arial" w:hAnsi="Arial" w:cs="Arial"/>
                <w:sz w:val="22"/>
                <w:szCs w:val="22"/>
              </w:rPr>
              <w:t>DEL</w:t>
            </w:r>
          </w:p>
          <w:p w14:paraId="5F0F7F12" w14:textId="77777777" w:rsidR="003A4135" w:rsidRDefault="003A4135" w:rsidP="00AD7985">
            <w:pPr>
              <w:ind w:left="113" w:right="113"/>
              <w:jc w:val="center"/>
              <w:rPr>
                <w:rFonts w:ascii="Arial" w:eastAsia="Arial" w:hAnsi="Arial" w:cs="Arial"/>
                <w:sz w:val="22"/>
                <w:szCs w:val="22"/>
              </w:rPr>
            </w:pPr>
          </w:p>
          <w:p w14:paraId="708AB119" w14:textId="77777777" w:rsidR="000346C4" w:rsidRDefault="00C27F99" w:rsidP="00AD7985">
            <w:pPr>
              <w:ind w:left="113" w:right="113"/>
              <w:jc w:val="center"/>
              <w:rPr>
                <w:rFonts w:ascii="Arial" w:eastAsia="Arial" w:hAnsi="Arial" w:cs="Arial"/>
                <w:sz w:val="22"/>
                <w:szCs w:val="22"/>
              </w:rPr>
            </w:pPr>
            <w:r>
              <w:rPr>
                <w:rFonts w:ascii="Arial" w:eastAsia="Arial" w:hAnsi="Arial" w:cs="Arial"/>
                <w:sz w:val="22"/>
                <w:szCs w:val="22"/>
              </w:rPr>
              <w:t>PROCESO</w:t>
            </w:r>
          </w:p>
        </w:tc>
        <w:tc>
          <w:tcPr>
            <w:tcW w:w="426" w:type="dxa"/>
            <w:vMerge w:val="restart"/>
          </w:tcPr>
          <w:p w14:paraId="13B90AF0" w14:textId="77777777" w:rsidR="000346C4" w:rsidRDefault="00C27F99" w:rsidP="00AD7985">
            <w:pPr>
              <w:ind w:left="113" w:right="113"/>
              <w:jc w:val="center"/>
              <w:rPr>
                <w:rFonts w:ascii="Arial" w:eastAsia="Arial" w:hAnsi="Arial" w:cs="Arial"/>
                <w:sz w:val="22"/>
                <w:szCs w:val="22"/>
              </w:rPr>
            </w:pPr>
            <w:r>
              <w:rPr>
                <w:rFonts w:ascii="Arial" w:eastAsia="Arial" w:hAnsi="Arial" w:cs="Arial"/>
                <w:sz w:val="22"/>
                <w:szCs w:val="22"/>
              </w:rPr>
              <w:t>ANÁLISIS</w:t>
            </w:r>
          </w:p>
          <w:p w14:paraId="3CE56098" w14:textId="77777777" w:rsidR="000346C4" w:rsidRDefault="000346C4" w:rsidP="00AD7985">
            <w:pPr>
              <w:ind w:left="113" w:right="113"/>
              <w:jc w:val="center"/>
              <w:rPr>
                <w:rFonts w:ascii="Arial" w:eastAsia="Arial" w:hAnsi="Arial" w:cs="Arial"/>
                <w:sz w:val="22"/>
                <w:szCs w:val="22"/>
              </w:rPr>
            </w:pPr>
          </w:p>
          <w:p w14:paraId="46B78507" w14:textId="351D4A54" w:rsidR="000346C4" w:rsidRDefault="00C27F99" w:rsidP="00AD7985">
            <w:pPr>
              <w:ind w:left="113" w:right="113"/>
              <w:jc w:val="center"/>
              <w:rPr>
                <w:rFonts w:ascii="Arial" w:eastAsia="Arial" w:hAnsi="Arial" w:cs="Arial"/>
                <w:sz w:val="22"/>
                <w:szCs w:val="22"/>
              </w:rPr>
            </w:pPr>
            <w:r>
              <w:rPr>
                <w:rFonts w:ascii="Arial" w:eastAsia="Arial" w:hAnsi="Arial" w:cs="Arial"/>
                <w:sz w:val="22"/>
                <w:szCs w:val="22"/>
              </w:rPr>
              <w:t>DE</w:t>
            </w:r>
            <w:r w:rsidR="00AD7985">
              <w:rPr>
                <w:rFonts w:ascii="Arial" w:eastAsia="Arial" w:hAnsi="Arial" w:cs="Arial"/>
                <w:sz w:val="22"/>
                <w:szCs w:val="22"/>
              </w:rPr>
              <w:t xml:space="preserve"> </w:t>
            </w:r>
          </w:p>
          <w:p w14:paraId="3FB9580D" w14:textId="77777777" w:rsidR="00AD7985" w:rsidRDefault="00AD7985" w:rsidP="00AD7985">
            <w:pPr>
              <w:ind w:left="113" w:right="113"/>
              <w:jc w:val="center"/>
              <w:rPr>
                <w:rFonts w:ascii="Arial" w:eastAsia="Arial" w:hAnsi="Arial" w:cs="Arial"/>
                <w:sz w:val="22"/>
                <w:szCs w:val="22"/>
              </w:rPr>
            </w:pPr>
          </w:p>
          <w:p w14:paraId="09774745" w14:textId="77777777" w:rsidR="000346C4" w:rsidRDefault="00C27F99" w:rsidP="00AD7985">
            <w:pPr>
              <w:ind w:left="113" w:right="113"/>
              <w:jc w:val="center"/>
              <w:rPr>
                <w:rFonts w:ascii="Arial" w:eastAsia="Arial" w:hAnsi="Arial" w:cs="Arial"/>
                <w:sz w:val="22"/>
                <w:szCs w:val="22"/>
              </w:rPr>
            </w:pPr>
            <w:r>
              <w:rPr>
                <w:rFonts w:ascii="Arial" w:eastAsia="Arial" w:hAnsi="Arial" w:cs="Arial"/>
                <w:sz w:val="22"/>
                <w:szCs w:val="22"/>
              </w:rPr>
              <w:t>DATOS</w:t>
            </w:r>
          </w:p>
        </w:tc>
        <w:tc>
          <w:tcPr>
            <w:tcW w:w="1537" w:type="dxa"/>
            <w:vAlign w:val="center"/>
          </w:tcPr>
          <w:p w14:paraId="3FF5E0DB" w14:textId="77777777" w:rsidR="000346C4" w:rsidRDefault="00C27F99" w:rsidP="00AD7985">
            <w:pPr>
              <w:rPr>
                <w:rFonts w:ascii="Arial" w:eastAsia="Arial" w:hAnsi="Arial" w:cs="Arial"/>
                <w:sz w:val="22"/>
                <w:szCs w:val="22"/>
              </w:rPr>
            </w:pPr>
            <w:r>
              <w:rPr>
                <w:rFonts w:ascii="Arial" w:eastAsia="Arial" w:hAnsi="Arial" w:cs="Arial"/>
                <w:sz w:val="22"/>
                <w:szCs w:val="22"/>
              </w:rPr>
              <w:t>Resultados Indicadores</w:t>
            </w:r>
          </w:p>
        </w:tc>
        <w:tc>
          <w:tcPr>
            <w:tcW w:w="6120" w:type="dxa"/>
            <w:vAlign w:val="center"/>
          </w:tcPr>
          <w:p w14:paraId="56C013A3" w14:textId="079DE438" w:rsidR="000346C4" w:rsidRDefault="00B9704B" w:rsidP="00AD7985">
            <w:pPr>
              <w:jc w:val="both"/>
              <w:rPr>
                <w:rFonts w:ascii="Arial" w:eastAsia="Arial" w:hAnsi="Arial" w:cs="Arial"/>
                <w:sz w:val="22"/>
                <w:szCs w:val="22"/>
              </w:rPr>
            </w:pPr>
            <w:r w:rsidRPr="00B9704B">
              <w:rPr>
                <w:rFonts w:ascii="Arial" w:eastAsia="Arial" w:hAnsi="Arial" w:cs="Arial"/>
                <w:sz w:val="22"/>
                <w:szCs w:val="22"/>
              </w:rPr>
              <w:t xml:space="preserve">Se formulan acciones por esta fuente, cuando </w:t>
            </w:r>
            <w:r w:rsidR="00AD7985" w:rsidRPr="00B9704B">
              <w:rPr>
                <w:rFonts w:ascii="Arial" w:eastAsia="Arial" w:hAnsi="Arial" w:cs="Arial"/>
                <w:sz w:val="22"/>
                <w:szCs w:val="22"/>
              </w:rPr>
              <w:t>el resultado de los indicadore</w:t>
            </w:r>
            <w:r w:rsidR="00AD7985">
              <w:rPr>
                <w:rFonts w:ascii="Arial" w:eastAsia="Arial" w:hAnsi="Arial" w:cs="Arial"/>
                <w:sz w:val="22"/>
                <w:szCs w:val="22"/>
              </w:rPr>
              <w:t>s arroja</w:t>
            </w:r>
            <w:r w:rsidR="00ED4D8E">
              <w:rPr>
                <w:rFonts w:ascii="Arial" w:eastAsia="Arial" w:hAnsi="Arial" w:cs="Arial"/>
                <w:sz w:val="22"/>
                <w:szCs w:val="22"/>
              </w:rPr>
              <w:t xml:space="preserve"> un resultado </w:t>
            </w:r>
            <w:r w:rsidRPr="00B9704B">
              <w:rPr>
                <w:rFonts w:ascii="Arial" w:eastAsia="Arial" w:hAnsi="Arial" w:cs="Arial"/>
                <w:sz w:val="22"/>
                <w:szCs w:val="22"/>
              </w:rPr>
              <w:t>critico (color rojo)</w:t>
            </w:r>
            <w:r w:rsidR="00C27F99">
              <w:rPr>
                <w:rFonts w:ascii="Arial" w:eastAsia="Arial" w:hAnsi="Arial" w:cs="Arial"/>
                <w:sz w:val="22"/>
                <w:szCs w:val="22"/>
              </w:rPr>
              <w:t>. Ver SEG-PR-0</w:t>
            </w:r>
            <w:r w:rsidR="005D1B78">
              <w:rPr>
                <w:rFonts w:ascii="Arial" w:eastAsia="Arial" w:hAnsi="Arial" w:cs="Arial"/>
                <w:sz w:val="22"/>
                <w:szCs w:val="22"/>
              </w:rPr>
              <w:t>1</w:t>
            </w:r>
            <w:r w:rsidR="00C27F99">
              <w:rPr>
                <w:rFonts w:ascii="Arial" w:eastAsia="Arial" w:hAnsi="Arial" w:cs="Arial"/>
                <w:sz w:val="22"/>
                <w:szCs w:val="22"/>
              </w:rPr>
              <w:t>-FR-02 Administración de indicadores.</w:t>
            </w:r>
          </w:p>
        </w:tc>
      </w:tr>
      <w:tr w:rsidR="000346C4" w14:paraId="44BF9632" w14:textId="77777777" w:rsidTr="003A4135">
        <w:tc>
          <w:tcPr>
            <w:tcW w:w="1696" w:type="dxa"/>
            <w:vMerge/>
          </w:tcPr>
          <w:p w14:paraId="1C634DEF"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426" w:type="dxa"/>
            <w:vMerge/>
          </w:tcPr>
          <w:p w14:paraId="28B19AE6"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1537" w:type="dxa"/>
            <w:vAlign w:val="center"/>
          </w:tcPr>
          <w:p w14:paraId="40903190" w14:textId="77777777" w:rsidR="000346C4" w:rsidRDefault="00C27F99" w:rsidP="00AD7985">
            <w:pPr>
              <w:rPr>
                <w:rFonts w:ascii="Arial" w:eastAsia="Arial" w:hAnsi="Arial" w:cs="Arial"/>
                <w:sz w:val="22"/>
                <w:szCs w:val="22"/>
              </w:rPr>
            </w:pPr>
            <w:r>
              <w:rPr>
                <w:rFonts w:ascii="Arial" w:eastAsia="Arial" w:hAnsi="Arial" w:cs="Arial"/>
                <w:sz w:val="22"/>
                <w:szCs w:val="22"/>
              </w:rPr>
              <w:t>PQRSD</w:t>
            </w:r>
          </w:p>
        </w:tc>
        <w:tc>
          <w:tcPr>
            <w:tcW w:w="6120" w:type="dxa"/>
            <w:vAlign w:val="center"/>
          </w:tcPr>
          <w:p w14:paraId="76CA2A24" w14:textId="77777777" w:rsidR="000346C4" w:rsidRDefault="00ED4D8E" w:rsidP="00AD7985">
            <w:pPr>
              <w:jc w:val="both"/>
              <w:rPr>
                <w:rFonts w:ascii="Arial" w:eastAsia="Arial" w:hAnsi="Arial" w:cs="Arial"/>
                <w:sz w:val="22"/>
                <w:szCs w:val="22"/>
              </w:rPr>
            </w:pPr>
            <w:r w:rsidRPr="00ED4D8E">
              <w:rPr>
                <w:rFonts w:ascii="Arial" w:eastAsia="Arial" w:hAnsi="Arial" w:cs="Arial"/>
                <w:sz w:val="22"/>
                <w:szCs w:val="22"/>
              </w:rPr>
              <w:t>Quejas reiteradas o con impacto significativo para las partes interesadas</w:t>
            </w:r>
          </w:p>
        </w:tc>
      </w:tr>
      <w:tr w:rsidR="000346C4" w14:paraId="481FF35C" w14:textId="77777777" w:rsidTr="003A4135">
        <w:trPr>
          <w:trHeight w:val="379"/>
        </w:trPr>
        <w:tc>
          <w:tcPr>
            <w:tcW w:w="1696" w:type="dxa"/>
            <w:vMerge/>
          </w:tcPr>
          <w:p w14:paraId="04F1E465"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426" w:type="dxa"/>
            <w:vMerge/>
          </w:tcPr>
          <w:p w14:paraId="4ED39D34"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1537" w:type="dxa"/>
            <w:vAlign w:val="center"/>
          </w:tcPr>
          <w:p w14:paraId="2742BBAB" w14:textId="77777777" w:rsidR="000346C4" w:rsidRDefault="00ED4D8E" w:rsidP="00AD7985">
            <w:pPr>
              <w:rPr>
                <w:rFonts w:ascii="Arial" w:eastAsia="Arial" w:hAnsi="Arial" w:cs="Arial"/>
                <w:sz w:val="22"/>
                <w:szCs w:val="22"/>
              </w:rPr>
            </w:pPr>
            <w:bookmarkStart w:id="22" w:name="_Hlk91597842"/>
            <w:r>
              <w:rPr>
                <w:rFonts w:ascii="Arial" w:eastAsia="Arial" w:hAnsi="Arial" w:cs="Arial"/>
                <w:sz w:val="22"/>
                <w:szCs w:val="22"/>
              </w:rPr>
              <w:t>Ins</w:t>
            </w:r>
            <w:r w:rsidR="00C27F99">
              <w:rPr>
                <w:rFonts w:ascii="Arial" w:eastAsia="Arial" w:hAnsi="Arial" w:cs="Arial"/>
                <w:sz w:val="22"/>
                <w:szCs w:val="22"/>
              </w:rPr>
              <w:t>atisfacción de los grupos de valor</w:t>
            </w:r>
            <w:bookmarkEnd w:id="22"/>
          </w:p>
        </w:tc>
        <w:tc>
          <w:tcPr>
            <w:tcW w:w="6120" w:type="dxa"/>
            <w:vAlign w:val="center"/>
          </w:tcPr>
          <w:p w14:paraId="4626588D" w14:textId="77777777" w:rsidR="000346C4" w:rsidRDefault="00C27F99" w:rsidP="00AD7985">
            <w:pPr>
              <w:jc w:val="both"/>
              <w:rPr>
                <w:rFonts w:ascii="Arial" w:eastAsia="Arial" w:hAnsi="Arial" w:cs="Arial"/>
                <w:sz w:val="22"/>
                <w:szCs w:val="22"/>
              </w:rPr>
            </w:pPr>
            <w:r>
              <w:rPr>
                <w:rFonts w:ascii="Arial" w:eastAsia="Arial" w:hAnsi="Arial" w:cs="Arial"/>
                <w:sz w:val="22"/>
                <w:szCs w:val="22"/>
              </w:rPr>
              <w:t xml:space="preserve">Niveles bajos de satisfacción en las encuestas de </w:t>
            </w:r>
            <w:r w:rsidRPr="00634B7C">
              <w:rPr>
                <w:rFonts w:ascii="Arial" w:eastAsia="Arial" w:hAnsi="Arial" w:cs="Arial"/>
                <w:sz w:val="22"/>
                <w:szCs w:val="22"/>
              </w:rPr>
              <w:t>satisfacción de los grupos de valor y partes interesadas.</w:t>
            </w:r>
          </w:p>
        </w:tc>
      </w:tr>
      <w:tr w:rsidR="000346C4" w14:paraId="7FE8C670" w14:textId="77777777" w:rsidTr="003A4135">
        <w:tc>
          <w:tcPr>
            <w:tcW w:w="1696" w:type="dxa"/>
            <w:vMerge/>
          </w:tcPr>
          <w:p w14:paraId="0CC7FDF8"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426" w:type="dxa"/>
            <w:vMerge/>
          </w:tcPr>
          <w:p w14:paraId="6F66DBFF"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1537" w:type="dxa"/>
            <w:vAlign w:val="center"/>
          </w:tcPr>
          <w:p w14:paraId="5812BBB9" w14:textId="77777777" w:rsidR="000346C4" w:rsidRDefault="00C27F99" w:rsidP="00AD7985">
            <w:pPr>
              <w:rPr>
                <w:rFonts w:ascii="Arial" w:eastAsia="Arial" w:hAnsi="Arial" w:cs="Arial"/>
                <w:sz w:val="22"/>
                <w:szCs w:val="22"/>
              </w:rPr>
            </w:pPr>
            <w:r>
              <w:rPr>
                <w:rFonts w:ascii="Arial" w:eastAsia="Arial" w:hAnsi="Arial" w:cs="Arial"/>
                <w:sz w:val="22"/>
                <w:szCs w:val="22"/>
              </w:rPr>
              <w:t>Seguimiento a planes</w:t>
            </w:r>
          </w:p>
        </w:tc>
        <w:tc>
          <w:tcPr>
            <w:tcW w:w="6120" w:type="dxa"/>
            <w:vAlign w:val="center"/>
          </w:tcPr>
          <w:p w14:paraId="61B88C3C" w14:textId="77777777" w:rsidR="000346C4" w:rsidRDefault="00C27F99" w:rsidP="00AD7985">
            <w:pPr>
              <w:jc w:val="both"/>
              <w:rPr>
                <w:rFonts w:ascii="Arial" w:eastAsia="Arial" w:hAnsi="Arial" w:cs="Arial"/>
                <w:sz w:val="22"/>
                <w:szCs w:val="22"/>
              </w:rPr>
            </w:pPr>
            <w:r>
              <w:rPr>
                <w:rFonts w:ascii="Arial" w:eastAsia="Arial" w:hAnsi="Arial" w:cs="Arial"/>
                <w:sz w:val="22"/>
                <w:szCs w:val="22"/>
              </w:rPr>
              <w:t>Cuando el resultado obtenido de la revisión que las dependencias realizan a los diferentes tipos de planes, ejemplo: Plan de Acción, Plan de Adquisiciones, planes operativos, etc., no está acorde con lo planeado</w:t>
            </w:r>
          </w:p>
        </w:tc>
      </w:tr>
      <w:tr w:rsidR="000346C4" w14:paraId="296F1F48" w14:textId="77777777" w:rsidTr="003A4135">
        <w:tc>
          <w:tcPr>
            <w:tcW w:w="1696" w:type="dxa"/>
            <w:vMerge/>
          </w:tcPr>
          <w:p w14:paraId="2011C56E" w14:textId="77777777" w:rsidR="000346C4" w:rsidRDefault="000346C4" w:rsidP="00AD7985">
            <w:pPr>
              <w:widowControl w:val="0"/>
              <w:pBdr>
                <w:top w:val="nil"/>
                <w:left w:val="nil"/>
                <w:bottom w:val="nil"/>
                <w:right w:val="nil"/>
                <w:between w:val="nil"/>
              </w:pBdr>
              <w:rPr>
                <w:rFonts w:ascii="Arial" w:eastAsia="Arial" w:hAnsi="Arial" w:cs="Arial"/>
                <w:sz w:val="22"/>
                <w:szCs w:val="22"/>
              </w:rPr>
            </w:pPr>
          </w:p>
        </w:tc>
        <w:tc>
          <w:tcPr>
            <w:tcW w:w="1963" w:type="dxa"/>
            <w:gridSpan w:val="2"/>
            <w:vAlign w:val="center"/>
          </w:tcPr>
          <w:p w14:paraId="64CFC17C" w14:textId="77777777" w:rsidR="000346C4" w:rsidRDefault="00C27F99" w:rsidP="00AD7985">
            <w:pPr>
              <w:rPr>
                <w:rFonts w:ascii="Arial" w:eastAsia="Arial" w:hAnsi="Arial" w:cs="Arial"/>
                <w:sz w:val="22"/>
                <w:szCs w:val="22"/>
              </w:rPr>
            </w:pPr>
            <w:r>
              <w:rPr>
                <w:rFonts w:ascii="Arial" w:eastAsia="Arial" w:hAnsi="Arial" w:cs="Arial"/>
                <w:sz w:val="22"/>
                <w:szCs w:val="22"/>
              </w:rPr>
              <w:t>Materialización de Riesgos</w:t>
            </w:r>
          </w:p>
        </w:tc>
        <w:tc>
          <w:tcPr>
            <w:tcW w:w="6120" w:type="dxa"/>
            <w:vAlign w:val="center"/>
          </w:tcPr>
          <w:p w14:paraId="113E988D" w14:textId="77777777" w:rsidR="000346C4" w:rsidRDefault="00C27F99" w:rsidP="00AD7985">
            <w:pPr>
              <w:jc w:val="both"/>
              <w:rPr>
                <w:rFonts w:ascii="Arial" w:eastAsia="Arial" w:hAnsi="Arial" w:cs="Arial"/>
                <w:sz w:val="22"/>
                <w:szCs w:val="22"/>
              </w:rPr>
            </w:pPr>
            <w:r>
              <w:rPr>
                <w:rFonts w:ascii="Arial" w:eastAsia="Arial" w:hAnsi="Arial" w:cs="Arial"/>
                <w:sz w:val="22"/>
                <w:szCs w:val="22"/>
              </w:rPr>
              <w:t xml:space="preserve">Acciones definidas para restablecer la situación cuando se materializa un riesgo. </w:t>
            </w:r>
          </w:p>
        </w:tc>
      </w:tr>
      <w:tr w:rsidR="000346C4" w14:paraId="45CA5558" w14:textId="77777777" w:rsidTr="003A4135">
        <w:tc>
          <w:tcPr>
            <w:tcW w:w="1696" w:type="dxa"/>
            <w:vMerge/>
          </w:tcPr>
          <w:p w14:paraId="270FE0A1" w14:textId="77777777" w:rsidR="000346C4" w:rsidRDefault="000346C4" w:rsidP="00AD7985">
            <w:pPr>
              <w:widowControl w:val="0"/>
              <w:pBdr>
                <w:top w:val="nil"/>
                <w:left w:val="nil"/>
                <w:bottom w:val="nil"/>
                <w:right w:val="nil"/>
                <w:between w:val="nil"/>
              </w:pBdr>
              <w:rPr>
                <w:rFonts w:ascii="Arial" w:eastAsia="Arial" w:hAnsi="Arial" w:cs="Arial"/>
                <w:sz w:val="22"/>
                <w:szCs w:val="22"/>
              </w:rPr>
            </w:pPr>
            <w:bookmarkStart w:id="23" w:name="_Hlk91597960"/>
          </w:p>
        </w:tc>
        <w:tc>
          <w:tcPr>
            <w:tcW w:w="1963" w:type="dxa"/>
            <w:gridSpan w:val="2"/>
            <w:vAlign w:val="center"/>
          </w:tcPr>
          <w:p w14:paraId="2729414E" w14:textId="77777777" w:rsidR="000346C4" w:rsidRDefault="00C27F99" w:rsidP="00AD7985">
            <w:pPr>
              <w:rPr>
                <w:rFonts w:ascii="Arial" w:eastAsia="Arial" w:hAnsi="Arial" w:cs="Arial"/>
                <w:sz w:val="22"/>
                <w:szCs w:val="22"/>
              </w:rPr>
            </w:pPr>
            <w:r>
              <w:rPr>
                <w:rFonts w:ascii="Arial" w:eastAsia="Arial" w:hAnsi="Arial" w:cs="Arial"/>
                <w:sz w:val="22"/>
                <w:szCs w:val="22"/>
              </w:rPr>
              <w:t>Oportunidades Identificadas</w:t>
            </w:r>
          </w:p>
        </w:tc>
        <w:tc>
          <w:tcPr>
            <w:tcW w:w="6120" w:type="dxa"/>
            <w:vAlign w:val="center"/>
          </w:tcPr>
          <w:p w14:paraId="74BB0561" w14:textId="77777777" w:rsidR="00D629F6" w:rsidRDefault="00C27F99" w:rsidP="00AD7985">
            <w:pPr>
              <w:jc w:val="both"/>
              <w:rPr>
                <w:rFonts w:ascii="Arial" w:eastAsia="Arial" w:hAnsi="Arial" w:cs="Arial"/>
                <w:sz w:val="22"/>
                <w:szCs w:val="22"/>
              </w:rPr>
            </w:pPr>
            <w:r>
              <w:rPr>
                <w:rFonts w:ascii="Arial" w:eastAsia="Arial" w:hAnsi="Arial" w:cs="Arial"/>
                <w:sz w:val="22"/>
                <w:szCs w:val="22"/>
              </w:rPr>
              <w:t>Acciones definidas para aprovechar las oportunidades y alcanzar mejores resultados o servicios. Estas acciones pueden conducir a la adopción de nuevas prácticas, lanzamiento de nuevos servicios, acercamiento a nuevos usuarios, establecimiento de asociaciones, utilización de nuevas tecnologías y otras posibilidades deseables y viables para abordar las necesidades de la entidad o las de los ciudadanos</w:t>
            </w:r>
          </w:p>
        </w:tc>
      </w:tr>
    </w:tbl>
    <w:p w14:paraId="199061F3" w14:textId="530A653E" w:rsidR="00AD7985" w:rsidRPr="00AD7985" w:rsidRDefault="00AD7985" w:rsidP="00AD7985">
      <w:pPr>
        <w:pStyle w:val="Ttulo3"/>
        <w:spacing w:before="0" w:line="240" w:lineRule="auto"/>
        <w:ind w:left="720"/>
        <w:jc w:val="both"/>
        <w:rPr>
          <w:color w:val="000000"/>
        </w:rPr>
      </w:pPr>
      <w:bookmarkStart w:id="24" w:name="_Toc101169139"/>
      <w:bookmarkStart w:id="25" w:name="_Toc101971729"/>
      <w:bookmarkEnd w:id="23"/>
    </w:p>
    <w:p w14:paraId="31DDBF79" w14:textId="77777777" w:rsidR="00AD7985" w:rsidRDefault="00AD7985">
      <w:pPr>
        <w:rPr>
          <w:rFonts w:ascii="Arial" w:eastAsiaTheme="majorEastAsia" w:hAnsi="Arial" w:cstheme="majorBidi"/>
          <w:b/>
          <w:bCs/>
          <w:color w:val="000000"/>
        </w:rPr>
      </w:pPr>
      <w:r>
        <w:rPr>
          <w:color w:val="000000"/>
        </w:rPr>
        <w:br w:type="page"/>
      </w:r>
    </w:p>
    <w:p w14:paraId="7E38FB97" w14:textId="7330CAB7" w:rsidR="000346C4" w:rsidRDefault="00C27F99">
      <w:pPr>
        <w:pStyle w:val="Ttulo3"/>
        <w:numPr>
          <w:ilvl w:val="2"/>
          <w:numId w:val="1"/>
        </w:numPr>
        <w:spacing w:before="0" w:line="240" w:lineRule="auto"/>
        <w:jc w:val="both"/>
        <w:rPr>
          <w:color w:val="000000"/>
        </w:rPr>
      </w:pPr>
      <w:r>
        <w:rPr>
          <w:color w:val="000000"/>
        </w:rPr>
        <w:lastRenderedPageBreak/>
        <w:t>Tipo de acción</w:t>
      </w:r>
      <w:bookmarkEnd w:id="24"/>
      <w:bookmarkEnd w:id="25"/>
    </w:p>
    <w:p w14:paraId="6B18BBE6" w14:textId="77777777" w:rsidR="000346C4" w:rsidRDefault="000346C4">
      <w:pPr>
        <w:pBdr>
          <w:top w:val="nil"/>
          <w:left w:val="nil"/>
          <w:bottom w:val="nil"/>
          <w:right w:val="nil"/>
          <w:between w:val="nil"/>
        </w:pBdr>
        <w:spacing w:after="0" w:line="240" w:lineRule="auto"/>
        <w:jc w:val="both"/>
        <w:rPr>
          <w:rFonts w:ascii="Arial" w:eastAsia="Arial" w:hAnsi="Arial" w:cs="Arial"/>
          <w:color w:val="000000"/>
        </w:rPr>
      </w:pPr>
    </w:p>
    <w:p w14:paraId="2EED6410" w14:textId="101F48EF" w:rsidR="000346C4" w:rsidRDefault="00C27F9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tipo de acción debe </w:t>
      </w:r>
      <w:r w:rsidR="00797EEB">
        <w:rPr>
          <w:rFonts w:ascii="Arial" w:eastAsia="Arial" w:hAnsi="Arial" w:cs="Arial"/>
          <w:color w:val="000000"/>
        </w:rPr>
        <w:t>formularse</w:t>
      </w:r>
      <w:r>
        <w:rPr>
          <w:rFonts w:ascii="Arial" w:eastAsia="Arial" w:hAnsi="Arial" w:cs="Arial"/>
          <w:color w:val="000000"/>
        </w:rPr>
        <w:t xml:space="preserve"> de acuerdo</w:t>
      </w:r>
      <w:r w:rsidR="00797EEB">
        <w:rPr>
          <w:rFonts w:ascii="Arial" w:eastAsia="Arial" w:hAnsi="Arial" w:cs="Arial"/>
          <w:color w:val="000000"/>
        </w:rPr>
        <w:t xml:space="preserve"> con</w:t>
      </w:r>
      <w:r>
        <w:rPr>
          <w:rFonts w:ascii="Arial" w:eastAsia="Arial" w:hAnsi="Arial" w:cs="Arial"/>
          <w:color w:val="000000"/>
        </w:rPr>
        <w:t xml:space="preserve"> lo siguiente: </w:t>
      </w:r>
    </w:p>
    <w:p w14:paraId="1B3DA7B2" w14:textId="77777777" w:rsidR="009E1046" w:rsidRDefault="009E1046">
      <w:pPr>
        <w:pBdr>
          <w:top w:val="nil"/>
          <w:left w:val="nil"/>
          <w:bottom w:val="nil"/>
          <w:right w:val="nil"/>
          <w:between w:val="nil"/>
        </w:pBdr>
        <w:spacing w:after="0" w:line="240" w:lineRule="auto"/>
        <w:jc w:val="both"/>
        <w:rPr>
          <w:rFonts w:ascii="Arial" w:eastAsia="Arial" w:hAnsi="Arial" w:cs="Arial"/>
          <w:color w:val="000000"/>
        </w:rPr>
      </w:pPr>
    </w:p>
    <w:p w14:paraId="642476E1" w14:textId="77777777" w:rsidR="000346C4" w:rsidRDefault="00C27F99">
      <w:pPr>
        <w:keepNext/>
        <w:pBdr>
          <w:top w:val="nil"/>
          <w:left w:val="nil"/>
          <w:bottom w:val="nil"/>
          <w:right w:val="nil"/>
          <w:between w:val="nil"/>
        </w:pBdr>
        <w:spacing w:after="0" w:line="240" w:lineRule="auto"/>
        <w:jc w:val="center"/>
        <w:rPr>
          <w:i/>
          <w:color w:val="1F497D"/>
          <w:sz w:val="24"/>
          <w:szCs w:val="24"/>
        </w:rPr>
      </w:pPr>
      <w:r>
        <w:rPr>
          <w:i/>
          <w:color w:val="1F497D"/>
          <w:sz w:val="24"/>
          <w:szCs w:val="24"/>
        </w:rPr>
        <w:t>Tabla 2 Tipo de acciones</w:t>
      </w:r>
    </w:p>
    <w:tbl>
      <w:tblPr>
        <w:tblStyle w:val="a2"/>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
        <w:gridCol w:w="8666"/>
      </w:tblGrid>
      <w:tr w:rsidR="000346C4" w14:paraId="726B47FF" w14:textId="77777777">
        <w:trPr>
          <w:trHeight w:val="345"/>
          <w:jc w:val="center"/>
        </w:trPr>
        <w:tc>
          <w:tcPr>
            <w:tcW w:w="1389" w:type="dxa"/>
            <w:shd w:val="clear" w:color="auto" w:fill="auto"/>
            <w:tcMar>
              <w:top w:w="100" w:type="dxa"/>
              <w:left w:w="100" w:type="dxa"/>
              <w:bottom w:w="100" w:type="dxa"/>
              <w:right w:w="100" w:type="dxa"/>
            </w:tcMar>
          </w:tcPr>
          <w:p w14:paraId="65F17100" w14:textId="77777777" w:rsidR="000346C4" w:rsidRDefault="00C27F99">
            <w:pPr>
              <w:widowControl w:val="0"/>
              <w:pBdr>
                <w:top w:val="nil"/>
                <w:left w:val="nil"/>
                <w:bottom w:val="nil"/>
                <w:right w:val="nil"/>
                <w:between w:val="nil"/>
              </w:pBdr>
              <w:tabs>
                <w:tab w:val="left" w:pos="709"/>
              </w:tabs>
              <w:spacing w:after="0" w:line="240" w:lineRule="auto"/>
              <w:jc w:val="center"/>
              <w:rPr>
                <w:rFonts w:ascii="Arial" w:eastAsia="Arial" w:hAnsi="Arial" w:cs="Arial"/>
                <w:b/>
                <w:sz w:val="20"/>
                <w:szCs w:val="20"/>
              </w:rPr>
            </w:pPr>
            <w:r>
              <w:rPr>
                <w:rFonts w:ascii="Arial" w:eastAsia="Arial" w:hAnsi="Arial" w:cs="Arial"/>
                <w:b/>
                <w:sz w:val="20"/>
                <w:szCs w:val="20"/>
              </w:rPr>
              <w:t>TIPO DE ACCIÓN</w:t>
            </w:r>
          </w:p>
        </w:tc>
        <w:tc>
          <w:tcPr>
            <w:tcW w:w="8666" w:type="dxa"/>
            <w:shd w:val="clear" w:color="auto" w:fill="auto"/>
            <w:tcMar>
              <w:top w:w="100" w:type="dxa"/>
              <w:left w:w="100" w:type="dxa"/>
              <w:bottom w:w="100" w:type="dxa"/>
              <w:right w:w="100" w:type="dxa"/>
            </w:tcMar>
          </w:tcPr>
          <w:p w14:paraId="7A88EFFA" w14:textId="77777777" w:rsidR="000346C4" w:rsidRDefault="00C27F99">
            <w:pPr>
              <w:widowControl w:val="0"/>
              <w:pBdr>
                <w:top w:val="nil"/>
                <w:left w:val="nil"/>
                <w:bottom w:val="nil"/>
                <w:right w:val="nil"/>
                <w:between w:val="nil"/>
              </w:pBdr>
              <w:tabs>
                <w:tab w:val="left" w:pos="709"/>
              </w:tabs>
              <w:spacing w:after="0" w:line="240" w:lineRule="auto"/>
              <w:jc w:val="center"/>
              <w:rPr>
                <w:rFonts w:ascii="Arial" w:eastAsia="Arial" w:hAnsi="Arial" w:cs="Arial"/>
                <w:b/>
                <w:sz w:val="20"/>
                <w:szCs w:val="20"/>
              </w:rPr>
            </w:pPr>
            <w:r>
              <w:rPr>
                <w:rFonts w:ascii="Arial" w:eastAsia="Arial" w:hAnsi="Arial" w:cs="Arial"/>
                <w:b/>
                <w:sz w:val="20"/>
                <w:szCs w:val="20"/>
              </w:rPr>
              <w:t>CUANDO FORMULAR</w:t>
            </w:r>
          </w:p>
        </w:tc>
      </w:tr>
      <w:tr w:rsidR="000346C4" w14:paraId="2F541FE2" w14:textId="77777777">
        <w:trPr>
          <w:trHeight w:val="2088"/>
          <w:jc w:val="center"/>
        </w:trPr>
        <w:tc>
          <w:tcPr>
            <w:tcW w:w="1389" w:type="dxa"/>
            <w:shd w:val="clear" w:color="auto" w:fill="auto"/>
            <w:tcMar>
              <w:top w:w="100" w:type="dxa"/>
              <w:left w:w="100" w:type="dxa"/>
              <w:bottom w:w="100" w:type="dxa"/>
              <w:right w:w="100" w:type="dxa"/>
            </w:tcMar>
            <w:vAlign w:val="center"/>
          </w:tcPr>
          <w:p w14:paraId="18B5FD59" w14:textId="77777777" w:rsidR="000346C4" w:rsidRDefault="00C27F99">
            <w:pPr>
              <w:widowControl w:val="0"/>
              <w:pBdr>
                <w:top w:val="nil"/>
                <w:left w:val="nil"/>
                <w:bottom w:val="nil"/>
                <w:right w:val="nil"/>
                <w:between w:val="nil"/>
              </w:pBdr>
              <w:tabs>
                <w:tab w:val="left" w:pos="709"/>
              </w:tabs>
              <w:spacing w:after="0" w:line="240" w:lineRule="auto"/>
              <w:jc w:val="center"/>
              <w:rPr>
                <w:rFonts w:ascii="Arial" w:eastAsia="Arial" w:hAnsi="Arial" w:cs="Arial"/>
                <w:b/>
              </w:rPr>
            </w:pPr>
            <w:r>
              <w:rPr>
                <w:rFonts w:ascii="Arial" w:eastAsia="Arial" w:hAnsi="Arial" w:cs="Arial"/>
                <w:b/>
              </w:rPr>
              <w:t>Corrección</w:t>
            </w:r>
          </w:p>
        </w:tc>
        <w:tc>
          <w:tcPr>
            <w:tcW w:w="8666" w:type="dxa"/>
            <w:shd w:val="clear" w:color="auto" w:fill="auto"/>
            <w:tcMar>
              <w:top w:w="100" w:type="dxa"/>
              <w:left w:w="100" w:type="dxa"/>
              <w:bottom w:w="100" w:type="dxa"/>
              <w:right w:w="100" w:type="dxa"/>
            </w:tcMar>
          </w:tcPr>
          <w:p w14:paraId="18C4EE9D" w14:textId="090211CA"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rPr>
            </w:pPr>
            <w:r>
              <w:rPr>
                <w:rFonts w:ascii="Arial" w:eastAsia="Arial" w:hAnsi="Arial" w:cs="Arial"/>
              </w:rPr>
              <w:t xml:space="preserve">La corrección la definimos como aquella solución de carácter inmediato ante un problema, con el fin de hacer viable y útil el servicio generado. El </w:t>
            </w:r>
            <w:r w:rsidR="007F717B">
              <w:rPr>
                <w:rFonts w:ascii="Arial" w:eastAsia="Arial" w:hAnsi="Arial" w:cs="Arial"/>
              </w:rPr>
              <w:t>Líder del proceso</w:t>
            </w:r>
            <w:r>
              <w:rPr>
                <w:rFonts w:ascii="Arial" w:eastAsia="Arial" w:hAnsi="Arial" w:cs="Arial"/>
              </w:rPr>
              <w:t xml:space="preserve"> procederá a realizarla sin demora injustificada y ésta se incluirá como acción en el plan de mejoramiento.</w:t>
            </w:r>
          </w:p>
          <w:p w14:paraId="5602C81D" w14:textId="77777777" w:rsidR="000346C4" w:rsidRDefault="000346C4">
            <w:pPr>
              <w:widowControl w:val="0"/>
              <w:pBdr>
                <w:top w:val="nil"/>
                <w:left w:val="nil"/>
                <w:bottom w:val="nil"/>
                <w:right w:val="nil"/>
                <w:between w:val="nil"/>
              </w:pBdr>
              <w:tabs>
                <w:tab w:val="left" w:pos="709"/>
              </w:tabs>
              <w:spacing w:after="0" w:line="240" w:lineRule="auto"/>
              <w:jc w:val="both"/>
              <w:rPr>
                <w:rFonts w:ascii="Arial" w:eastAsia="Arial" w:hAnsi="Arial" w:cs="Arial"/>
              </w:rPr>
            </w:pPr>
          </w:p>
          <w:p w14:paraId="43C3DA86"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rPr>
            </w:pPr>
            <w:r>
              <w:rPr>
                <w:rFonts w:ascii="Arial" w:eastAsia="Arial" w:hAnsi="Arial" w:cs="Arial"/>
              </w:rPr>
              <w:t>Aplica para hallazgos, enfocándose en subsanar el problema presentado teniendo en cuenta la evidencia, que hace parte de la redacción del hallazgo, estableciendo correcciones, acciones para abordarlas, responsables y plazo de ejecución.</w:t>
            </w:r>
          </w:p>
          <w:p w14:paraId="4BA3264A" w14:textId="77777777" w:rsidR="000346C4" w:rsidRDefault="000346C4">
            <w:pPr>
              <w:widowControl w:val="0"/>
              <w:pBdr>
                <w:top w:val="nil"/>
                <w:left w:val="nil"/>
                <w:bottom w:val="nil"/>
                <w:right w:val="nil"/>
                <w:between w:val="nil"/>
              </w:pBdr>
              <w:tabs>
                <w:tab w:val="left" w:pos="709"/>
              </w:tabs>
              <w:spacing w:after="0" w:line="240" w:lineRule="auto"/>
              <w:jc w:val="both"/>
              <w:rPr>
                <w:rFonts w:ascii="Arial" w:eastAsia="Arial" w:hAnsi="Arial" w:cs="Arial"/>
              </w:rPr>
            </w:pPr>
          </w:p>
          <w:p w14:paraId="4D00B608"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rPr>
            </w:pPr>
            <w:r>
              <w:rPr>
                <w:rFonts w:ascii="Arial" w:eastAsia="Arial" w:hAnsi="Arial" w:cs="Arial"/>
                <w:b/>
              </w:rPr>
              <w:t>Nota</w:t>
            </w:r>
            <w:r>
              <w:rPr>
                <w:rFonts w:ascii="Arial" w:eastAsia="Arial" w:hAnsi="Arial" w:cs="Arial"/>
              </w:rPr>
              <w:t xml:space="preserve">. En el caso de no ser </w:t>
            </w:r>
            <w:r w:rsidR="00D629F6">
              <w:rPr>
                <w:rFonts w:ascii="Arial" w:eastAsia="Arial" w:hAnsi="Arial" w:cs="Arial"/>
              </w:rPr>
              <w:t>procedente la</w:t>
            </w:r>
            <w:r>
              <w:rPr>
                <w:rFonts w:ascii="Arial" w:eastAsia="Arial" w:hAnsi="Arial" w:cs="Arial"/>
              </w:rPr>
              <w:t xml:space="preserve"> corrección, se </w:t>
            </w:r>
            <w:r w:rsidR="00D629F6">
              <w:rPr>
                <w:rFonts w:ascii="Arial" w:eastAsia="Arial" w:hAnsi="Arial" w:cs="Arial"/>
              </w:rPr>
              <w:t>indica</w:t>
            </w:r>
            <w:r>
              <w:rPr>
                <w:rFonts w:ascii="Arial" w:eastAsia="Arial" w:hAnsi="Arial" w:cs="Arial"/>
              </w:rPr>
              <w:t xml:space="preserve"> en el campo CORRECCIÓN del </w:t>
            </w:r>
            <w:r>
              <w:rPr>
                <w:rFonts w:ascii="Arial" w:eastAsia="Arial" w:hAnsi="Arial" w:cs="Arial"/>
                <w:color w:val="000000"/>
              </w:rPr>
              <w:t>formato “</w:t>
            </w:r>
            <w:r w:rsidR="00335A6E">
              <w:rPr>
                <w:rFonts w:ascii="Arial" w:eastAsia="Arial" w:hAnsi="Arial" w:cs="Arial"/>
                <w:color w:val="000000"/>
              </w:rPr>
              <w:t>SEG-PR-01</w:t>
            </w:r>
            <w:r>
              <w:rPr>
                <w:rFonts w:ascii="Arial" w:eastAsia="Arial" w:hAnsi="Arial" w:cs="Arial"/>
                <w:color w:val="000000"/>
              </w:rPr>
              <w:t>-FR-01 Formulación de acciones para la mejora”.</w:t>
            </w:r>
          </w:p>
        </w:tc>
      </w:tr>
      <w:tr w:rsidR="000346C4" w14:paraId="67AF8DA7" w14:textId="77777777">
        <w:trPr>
          <w:trHeight w:val="1854"/>
          <w:jc w:val="center"/>
        </w:trPr>
        <w:tc>
          <w:tcPr>
            <w:tcW w:w="1389" w:type="dxa"/>
            <w:shd w:val="clear" w:color="auto" w:fill="auto"/>
            <w:tcMar>
              <w:top w:w="100" w:type="dxa"/>
              <w:left w:w="100" w:type="dxa"/>
              <w:bottom w:w="100" w:type="dxa"/>
              <w:right w:w="100" w:type="dxa"/>
            </w:tcMar>
            <w:vAlign w:val="center"/>
          </w:tcPr>
          <w:p w14:paraId="4957E5D0" w14:textId="77777777" w:rsidR="000346C4" w:rsidRDefault="00C27F99">
            <w:pPr>
              <w:widowControl w:val="0"/>
              <w:tabs>
                <w:tab w:val="left" w:pos="709"/>
              </w:tabs>
              <w:spacing w:after="0" w:line="240" w:lineRule="auto"/>
              <w:jc w:val="center"/>
              <w:rPr>
                <w:rFonts w:ascii="Arial" w:eastAsia="Arial" w:hAnsi="Arial" w:cs="Arial"/>
                <w:b/>
              </w:rPr>
            </w:pPr>
            <w:r>
              <w:rPr>
                <w:rFonts w:ascii="Arial" w:eastAsia="Arial" w:hAnsi="Arial" w:cs="Arial"/>
                <w:b/>
              </w:rPr>
              <w:t>Acción Correctiva</w:t>
            </w:r>
          </w:p>
        </w:tc>
        <w:tc>
          <w:tcPr>
            <w:tcW w:w="8666" w:type="dxa"/>
            <w:shd w:val="clear" w:color="auto" w:fill="auto"/>
            <w:tcMar>
              <w:top w:w="100" w:type="dxa"/>
              <w:left w:w="100" w:type="dxa"/>
              <w:bottom w:w="100" w:type="dxa"/>
              <w:right w:w="100" w:type="dxa"/>
            </w:tcMar>
            <w:vAlign w:val="center"/>
          </w:tcPr>
          <w:p w14:paraId="4C1825B1" w14:textId="77777777" w:rsidR="000346C4" w:rsidRDefault="00797EE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Incumplimiento</w:t>
            </w:r>
            <w:r w:rsidR="00983AD5">
              <w:rPr>
                <w:rFonts w:ascii="Arial" w:eastAsia="Arial" w:hAnsi="Arial" w:cs="Arial"/>
                <w:color w:val="000000"/>
              </w:rPr>
              <w:t>, observación o recomendación de la Oficina de Control Interno, reportada a partir de a</w:t>
            </w:r>
            <w:r w:rsidR="00C27F99">
              <w:rPr>
                <w:rFonts w:ascii="Arial" w:eastAsia="Arial" w:hAnsi="Arial" w:cs="Arial"/>
                <w:color w:val="000000"/>
              </w:rPr>
              <w:t>uditorías internas, seguimientos o evaluaciones.</w:t>
            </w:r>
          </w:p>
          <w:p w14:paraId="556ADBEE" w14:textId="77777777" w:rsidR="000346C4" w:rsidRDefault="00C27F99">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Incumplimiento de requisitos establecidos en los procesos, planes de acción o proyectos, detectados durante la ejecución o el seguimiento y monitoreo de los mecanismos de control definidos</w:t>
            </w:r>
          </w:p>
          <w:p w14:paraId="7F841120" w14:textId="77777777" w:rsidR="000346C4" w:rsidRDefault="00C27F99">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Materialización de riesgos en la SCRD</w:t>
            </w:r>
          </w:p>
          <w:p w14:paraId="0891E666" w14:textId="77777777" w:rsidR="000200E7" w:rsidRDefault="008651E4" w:rsidP="000200E7">
            <w:pPr>
              <w:pStyle w:val="Prrafodelista"/>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Detección de</w:t>
            </w:r>
            <w:r w:rsidR="000200E7" w:rsidRPr="000200E7">
              <w:rPr>
                <w:rFonts w:ascii="Arial" w:eastAsia="Arial" w:hAnsi="Arial" w:cs="Arial"/>
                <w:color w:val="000000"/>
              </w:rPr>
              <w:t xml:space="preserve"> </w:t>
            </w:r>
            <w:r w:rsidR="000200E7">
              <w:rPr>
                <w:rFonts w:ascii="Arial" w:eastAsia="Arial" w:hAnsi="Arial" w:cs="Arial"/>
                <w:color w:val="000000"/>
              </w:rPr>
              <w:t>servicios</w:t>
            </w:r>
            <w:r w:rsidR="000200E7" w:rsidRPr="000200E7">
              <w:rPr>
                <w:rFonts w:ascii="Arial" w:eastAsia="Arial" w:hAnsi="Arial" w:cs="Arial"/>
                <w:color w:val="000000"/>
              </w:rPr>
              <w:t xml:space="preserve"> no conformes</w:t>
            </w:r>
            <w:r>
              <w:rPr>
                <w:rFonts w:ascii="Arial" w:eastAsia="Arial" w:hAnsi="Arial" w:cs="Arial"/>
                <w:color w:val="000000"/>
              </w:rPr>
              <w:t xml:space="preserve">, </w:t>
            </w:r>
            <w:r w:rsidR="000200E7" w:rsidRPr="000200E7">
              <w:rPr>
                <w:rFonts w:ascii="Arial" w:eastAsia="Arial" w:hAnsi="Arial" w:cs="Arial"/>
                <w:color w:val="000000"/>
              </w:rPr>
              <w:t>derivados de la autoevaluación de las características de los tr</w:t>
            </w:r>
            <w:r w:rsidR="00075C29">
              <w:rPr>
                <w:rFonts w:ascii="Arial" w:eastAsia="Arial" w:hAnsi="Arial" w:cs="Arial"/>
                <w:color w:val="000000"/>
              </w:rPr>
              <w:t>á</w:t>
            </w:r>
            <w:r w:rsidR="000200E7" w:rsidRPr="000200E7">
              <w:rPr>
                <w:rFonts w:ascii="Arial" w:eastAsia="Arial" w:hAnsi="Arial" w:cs="Arial"/>
                <w:color w:val="000000"/>
              </w:rPr>
              <w:t>mites o servicios de la SCRD</w:t>
            </w:r>
            <w:r>
              <w:rPr>
                <w:rFonts w:ascii="Arial" w:eastAsia="Arial" w:hAnsi="Arial" w:cs="Arial"/>
                <w:color w:val="000000"/>
              </w:rPr>
              <w:t>.</w:t>
            </w:r>
          </w:p>
          <w:p w14:paraId="60408E93" w14:textId="77777777" w:rsidR="000200E7" w:rsidRPr="000200E7" w:rsidRDefault="00C27F99" w:rsidP="000200E7">
            <w:pPr>
              <w:pStyle w:val="Prrafodelista"/>
              <w:numPr>
                <w:ilvl w:val="0"/>
                <w:numId w:val="15"/>
              </w:numPr>
              <w:pBdr>
                <w:top w:val="nil"/>
                <w:left w:val="nil"/>
                <w:bottom w:val="nil"/>
                <w:right w:val="nil"/>
                <w:between w:val="nil"/>
              </w:pBdr>
              <w:spacing w:after="0" w:line="240" w:lineRule="auto"/>
              <w:rPr>
                <w:rFonts w:ascii="Arial" w:eastAsia="Arial" w:hAnsi="Arial" w:cs="Arial"/>
                <w:color w:val="000000"/>
              </w:rPr>
            </w:pPr>
            <w:r w:rsidRPr="000200E7">
              <w:rPr>
                <w:rFonts w:ascii="Arial" w:eastAsia="Arial" w:hAnsi="Arial" w:cs="Arial"/>
                <w:color w:val="000000"/>
              </w:rPr>
              <w:t>Quejas reiteradas o con impacto significativo para los grupos de valor.</w:t>
            </w:r>
          </w:p>
          <w:p w14:paraId="27AA8E19" w14:textId="77777777" w:rsidR="000346C4" w:rsidRDefault="00C27F99">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Niveles bajos de satisfacción en las encuestas de percepción de los grupos de valor.</w:t>
            </w:r>
          </w:p>
          <w:p w14:paraId="551A0FC0" w14:textId="77777777" w:rsidR="008651E4" w:rsidRDefault="00C27F99" w:rsidP="008651E4">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Indicadores</w:t>
            </w:r>
            <w:r w:rsidR="008651E4">
              <w:rPr>
                <w:rFonts w:ascii="Arial" w:eastAsia="Arial" w:hAnsi="Arial" w:cs="Arial"/>
                <w:color w:val="000000"/>
              </w:rPr>
              <w:t xml:space="preserve"> de gestión</w:t>
            </w:r>
            <w:r>
              <w:rPr>
                <w:rFonts w:ascii="Arial" w:eastAsia="Arial" w:hAnsi="Arial" w:cs="Arial"/>
                <w:color w:val="000000"/>
              </w:rPr>
              <w:t xml:space="preserve"> que no cumplen con los niveles estipulados</w:t>
            </w:r>
            <w:bookmarkStart w:id="26" w:name="_Hlk91599787"/>
          </w:p>
          <w:p w14:paraId="63DB1B34" w14:textId="77777777" w:rsidR="006423D7" w:rsidRDefault="006423D7" w:rsidP="008651E4">
            <w:pPr>
              <w:numPr>
                <w:ilvl w:val="0"/>
                <w:numId w:val="15"/>
              </w:numPr>
              <w:pBdr>
                <w:top w:val="nil"/>
                <w:left w:val="nil"/>
                <w:bottom w:val="nil"/>
                <w:right w:val="nil"/>
                <w:between w:val="nil"/>
              </w:pBdr>
              <w:spacing w:after="0" w:line="240" w:lineRule="auto"/>
              <w:rPr>
                <w:rFonts w:ascii="Arial" w:eastAsia="Arial" w:hAnsi="Arial" w:cs="Arial"/>
                <w:color w:val="000000"/>
              </w:rPr>
            </w:pPr>
            <w:r w:rsidRPr="000D68DE">
              <w:rPr>
                <w:rFonts w:ascii="Arial" w:eastAsia="Arial" w:hAnsi="Arial" w:cs="Arial"/>
              </w:rPr>
              <w:t>Cuando se han recibido observaciones o recomendaciones de organismos externos</w:t>
            </w:r>
            <w:r>
              <w:rPr>
                <w:rFonts w:ascii="Arial" w:eastAsia="Arial" w:hAnsi="Arial" w:cs="Arial"/>
              </w:rPr>
              <w:t>, distintos a la Contraloría</w:t>
            </w:r>
            <w:r w:rsidRPr="000D68DE">
              <w:rPr>
                <w:rFonts w:ascii="Arial" w:eastAsia="Arial" w:hAnsi="Arial" w:cs="Arial"/>
              </w:rPr>
              <w:t>, como resultado de visitas de seguimiento o evaluación.</w:t>
            </w:r>
            <w:bookmarkEnd w:id="26"/>
          </w:p>
        </w:tc>
      </w:tr>
      <w:tr w:rsidR="000346C4" w14:paraId="43BB1824" w14:textId="77777777">
        <w:trPr>
          <w:trHeight w:val="396"/>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DA31DC" w14:textId="77777777" w:rsidR="000346C4" w:rsidRDefault="00C27F99">
            <w:pPr>
              <w:widowControl w:val="0"/>
              <w:tabs>
                <w:tab w:val="left" w:pos="709"/>
              </w:tabs>
              <w:spacing w:after="0" w:line="240" w:lineRule="auto"/>
              <w:jc w:val="center"/>
              <w:rPr>
                <w:rFonts w:ascii="Arial" w:eastAsia="Arial" w:hAnsi="Arial" w:cs="Arial"/>
                <w:b/>
              </w:rPr>
            </w:pPr>
            <w:r>
              <w:rPr>
                <w:rFonts w:ascii="Arial" w:eastAsia="Arial" w:hAnsi="Arial" w:cs="Arial"/>
                <w:b/>
              </w:rPr>
              <w:t>Acci</w:t>
            </w:r>
            <w:r w:rsidR="006423D7">
              <w:rPr>
                <w:rFonts w:ascii="Arial" w:eastAsia="Arial" w:hAnsi="Arial" w:cs="Arial"/>
                <w:b/>
              </w:rPr>
              <w:t xml:space="preserve">ón </w:t>
            </w:r>
            <w:r>
              <w:rPr>
                <w:rFonts w:ascii="Arial" w:eastAsia="Arial" w:hAnsi="Arial" w:cs="Arial"/>
                <w:b/>
              </w:rPr>
              <w:t>de Mejora</w:t>
            </w:r>
          </w:p>
          <w:p w14:paraId="51B797DE" w14:textId="77777777" w:rsidR="000346C4" w:rsidRDefault="000346C4">
            <w:pPr>
              <w:widowControl w:val="0"/>
              <w:tabs>
                <w:tab w:val="left" w:pos="709"/>
              </w:tabs>
              <w:spacing w:after="0" w:line="240" w:lineRule="auto"/>
              <w:jc w:val="center"/>
              <w:rPr>
                <w:rFonts w:ascii="Arial" w:eastAsia="Arial" w:hAnsi="Arial" w:cs="Arial"/>
              </w:rPr>
            </w:pPr>
          </w:p>
        </w:tc>
        <w:tc>
          <w:tcPr>
            <w:tcW w:w="8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9FC6A" w14:textId="77777777" w:rsidR="000346C4" w:rsidRPr="000D68DE" w:rsidRDefault="00C27F99" w:rsidP="000D68DE">
            <w:pPr>
              <w:pStyle w:val="Prrafodelista"/>
              <w:numPr>
                <w:ilvl w:val="0"/>
                <w:numId w:val="19"/>
              </w:numPr>
              <w:spacing w:after="0" w:line="240" w:lineRule="auto"/>
              <w:ind w:left="341" w:hanging="341"/>
              <w:jc w:val="both"/>
              <w:rPr>
                <w:rFonts w:ascii="Arial" w:eastAsia="Arial" w:hAnsi="Arial" w:cs="Arial"/>
              </w:rPr>
            </w:pPr>
            <w:r w:rsidRPr="000D68DE">
              <w:rPr>
                <w:rFonts w:ascii="Arial" w:eastAsia="Arial" w:hAnsi="Arial" w:cs="Arial"/>
              </w:rPr>
              <w:t>Cuando se ha identificado la oportunidad de introducir cambios, con el objeto de mejorar una actividad o la prestación de un servicio.</w:t>
            </w:r>
          </w:p>
          <w:p w14:paraId="30651D0A" w14:textId="77777777" w:rsidR="000346C4" w:rsidRPr="000D68DE" w:rsidRDefault="00C27F99" w:rsidP="000D68DE">
            <w:pPr>
              <w:pStyle w:val="Prrafodelista"/>
              <w:numPr>
                <w:ilvl w:val="0"/>
                <w:numId w:val="19"/>
              </w:numPr>
              <w:spacing w:after="0" w:line="240" w:lineRule="auto"/>
              <w:ind w:left="341" w:hanging="341"/>
              <w:jc w:val="both"/>
              <w:rPr>
                <w:rFonts w:ascii="Arial" w:eastAsia="Arial" w:hAnsi="Arial" w:cs="Arial"/>
              </w:rPr>
            </w:pPr>
            <w:r w:rsidRPr="000D68DE">
              <w:rPr>
                <w:rFonts w:ascii="Arial" w:eastAsia="Arial" w:hAnsi="Arial" w:cs="Arial"/>
              </w:rPr>
              <w:t>Nuevas expectativas detectadas en las evaluaciones de percepción de los grupos de valor.</w:t>
            </w:r>
          </w:p>
          <w:p w14:paraId="3217DAC1" w14:textId="77777777" w:rsidR="000346C4" w:rsidRPr="000D68DE" w:rsidRDefault="00C27F99" w:rsidP="000D68DE">
            <w:pPr>
              <w:pStyle w:val="Prrafodelista"/>
              <w:numPr>
                <w:ilvl w:val="0"/>
                <w:numId w:val="19"/>
              </w:numPr>
              <w:spacing w:after="0" w:line="240" w:lineRule="auto"/>
              <w:ind w:left="341" w:hanging="341"/>
              <w:jc w:val="both"/>
              <w:rPr>
                <w:rFonts w:ascii="Arial" w:eastAsia="Arial" w:hAnsi="Arial" w:cs="Arial"/>
              </w:rPr>
            </w:pPr>
            <w:r w:rsidRPr="000D68DE">
              <w:rPr>
                <w:rFonts w:ascii="Arial" w:eastAsia="Arial" w:hAnsi="Arial" w:cs="Arial"/>
              </w:rPr>
              <w:t>Buenas prácticas de gestión, cambios documentales, fortalecimiento de controles que demanden tiempos cortos de implementación.</w:t>
            </w:r>
          </w:p>
          <w:p w14:paraId="582FFAF3" w14:textId="77777777" w:rsidR="000346C4" w:rsidRPr="006423D7" w:rsidRDefault="00C27F99" w:rsidP="006423D7">
            <w:pPr>
              <w:pStyle w:val="Prrafodelista"/>
              <w:numPr>
                <w:ilvl w:val="0"/>
                <w:numId w:val="19"/>
              </w:numPr>
              <w:spacing w:after="0" w:line="240" w:lineRule="auto"/>
              <w:ind w:left="341" w:hanging="341"/>
              <w:jc w:val="both"/>
              <w:rPr>
                <w:rFonts w:ascii="Arial" w:eastAsia="Arial" w:hAnsi="Arial" w:cs="Arial"/>
              </w:rPr>
            </w:pPr>
            <w:r w:rsidRPr="000D68DE">
              <w:rPr>
                <w:rFonts w:ascii="Arial" w:eastAsia="Arial" w:hAnsi="Arial" w:cs="Arial"/>
              </w:rPr>
              <w:t>Propuestas que generen mayor valor agregado en productos/ procesos/ servicios/programas.</w:t>
            </w:r>
          </w:p>
        </w:tc>
      </w:tr>
    </w:tbl>
    <w:p w14:paraId="6C4E0F78" w14:textId="77777777" w:rsidR="00AD7985" w:rsidRDefault="00AD7985" w:rsidP="00AD7985">
      <w:pPr>
        <w:pStyle w:val="Ttulo3"/>
        <w:spacing w:line="240" w:lineRule="auto"/>
        <w:jc w:val="both"/>
        <w:rPr>
          <w:color w:val="000000"/>
        </w:rPr>
      </w:pPr>
      <w:bookmarkStart w:id="27" w:name="_Toc101169140"/>
      <w:bookmarkStart w:id="28" w:name="_Toc101971730"/>
      <w:bookmarkStart w:id="29" w:name="_Hlk91599880"/>
    </w:p>
    <w:p w14:paraId="6867ACBC" w14:textId="77777777" w:rsidR="00AD7985" w:rsidRDefault="00AD7985">
      <w:pPr>
        <w:rPr>
          <w:rFonts w:ascii="Arial" w:eastAsiaTheme="majorEastAsia" w:hAnsi="Arial" w:cstheme="majorBidi"/>
          <w:b/>
          <w:bCs/>
          <w:color w:val="000000"/>
        </w:rPr>
      </w:pPr>
      <w:r>
        <w:rPr>
          <w:color w:val="000000"/>
        </w:rPr>
        <w:br w:type="page"/>
      </w:r>
    </w:p>
    <w:p w14:paraId="7B99EB13" w14:textId="09B463DC" w:rsidR="000346C4" w:rsidRDefault="00C27F99">
      <w:pPr>
        <w:pStyle w:val="Ttulo3"/>
        <w:numPr>
          <w:ilvl w:val="2"/>
          <w:numId w:val="1"/>
        </w:numPr>
        <w:spacing w:line="240" w:lineRule="auto"/>
        <w:jc w:val="both"/>
        <w:rPr>
          <w:color w:val="000000"/>
        </w:rPr>
      </w:pPr>
      <w:r>
        <w:rPr>
          <w:color w:val="000000"/>
        </w:rPr>
        <w:lastRenderedPageBreak/>
        <w:t>Análisis de causas</w:t>
      </w:r>
      <w:bookmarkEnd w:id="27"/>
      <w:bookmarkEnd w:id="28"/>
    </w:p>
    <w:bookmarkEnd w:id="29"/>
    <w:p w14:paraId="5ADC3B7A" w14:textId="77777777" w:rsidR="000346C4" w:rsidRDefault="000346C4">
      <w:pPr>
        <w:spacing w:after="0" w:line="240" w:lineRule="auto"/>
        <w:jc w:val="both"/>
        <w:rPr>
          <w:rFonts w:ascii="Arial" w:eastAsia="Arial" w:hAnsi="Arial" w:cs="Arial"/>
        </w:rPr>
      </w:pPr>
    </w:p>
    <w:p w14:paraId="4DE28FA9" w14:textId="77777777" w:rsidR="000346C4" w:rsidRDefault="00C27F99">
      <w:pPr>
        <w:spacing w:line="240" w:lineRule="auto"/>
        <w:jc w:val="both"/>
        <w:rPr>
          <w:rFonts w:ascii="Arial" w:eastAsia="Arial" w:hAnsi="Arial" w:cs="Arial"/>
          <w:u w:val="single"/>
        </w:rPr>
      </w:pPr>
      <w:r>
        <w:rPr>
          <w:rFonts w:ascii="Arial" w:eastAsia="Arial" w:hAnsi="Arial" w:cs="Arial"/>
        </w:rPr>
        <w:t>Una vez se ha analizado claramente el hallazgo, observación, o situación susceptible de mejora, se deberá contar con la mayor información posible acerca del mismo, de tal forma que se facilite el análisis. Por ejemplo, preg</w:t>
      </w:r>
      <w:r w:rsidR="00C9689E">
        <w:rPr>
          <w:rFonts w:ascii="Arial" w:eastAsia="Arial" w:hAnsi="Arial" w:cs="Arial"/>
        </w:rPr>
        <w:t>u</w:t>
      </w:r>
      <w:r>
        <w:rPr>
          <w:rFonts w:ascii="Arial" w:eastAsia="Arial" w:hAnsi="Arial" w:cs="Arial"/>
        </w:rPr>
        <w:t>nt</w:t>
      </w:r>
      <w:r w:rsidR="00C9689E">
        <w:rPr>
          <w:rFonts w:ascii="Arial" w:eastAsia="Arial" w:hAnsi="Arial" w:cs="Arial"/>
        </w:rPr>
        <w:t>ar</w:t>
      </w:r>
      <w:r>
        <w:rPr>
          <w:rFonts w:ascii="Arial" w:eastAsia="Arial" w:hAnsi="Arial" w:cs="Arial"/>
        </w:rPr>
        <w:t xml:space="preserve"> dónde ocurre, cuándo ocurre, cómo ocurre y a quién involucra.  Es recomendable que esta actividad la efectúe un grupo interdisciplinario</w:t>
      </w:r>
      <w:r w:rsidR="002062FD">
        <w:rPr>
          <w:rFonts w:ascii="Arial" w:eastAsia="Arial" w:hAnsi="Arial" w:cs="Arial"/>
        </w:rPr>
        <w:t>.</w:t>
      </w:r>
    </w:p>
    <w:p w14:paraId="07AE2628" w14:textId="77777777" w:rsidR="000346C4" w:rsidRDefault="00C27F99">
      <w:pPr>
        <w:spacing w:line="240" w:lineRule="auto"/>
        <w:jc w:val="both"/>
        <w:rPr>
          <w:rFonts w:ascii="Arial" w:eastAsia="Arial" w:hAnsi="Arial" w:cs="Arial"/>
        </w:rPr>
      </w:pPr>
      <w:r>
        <w:rPr>
          <w:rFonts w:ascii="Arial" w:eastAsia="Arial" w:hAnsi="Arial" w:cs="Arial"/>
        </w:rPr>
        <w:t>El análisis de causas busca identificar qué ha originado el problema y debe estar orientado a establecer el qué (causa) y por qué, hasta encontrar la causa raíz o fundamental.</w:t>
      </w:r>
    </w:p>
    <w:p w14:paraId="3EFA8541" w14:textId="77777777" w:rsidR="002062FD" w:rsidRPr="00C9689E" w:rsidRDefault="00C27F99">
      <w:pPr>
        <w:spacing w:line="240" w:lineRule="auto"/>
        <w:jc w:val="both"/>
        <w:rPr>
          <w:rFonts w:ascii="Arial" w:eastAsia="Arial" w:hAnsi="Arial" w:cs="Arial"/>
          <w:color w:val="000000" w:themeColor="text1"/>
        </w:rPr>
      </w:pPr>
      <w:r w:rsidRPr="00C9689E">
        <w:rPr>
          <w:rFonts w:ascii="Arial" w:eastAsia="Arial" w:hAnsi="Arial" w:cs="Arial"/>
          <w:color w:val="000000" w:themeColor="text1"/>
        </w:rPr>
        <w:t>Para el análisis de causas se recomienda iniciar con un ejercicio de lluvia de ideas con la participación del equipo del proceso o dependencia.</w:t>
      </w:r>
    </w:p>
    <w:p w14:paraId="2BD6D559" w14:textId="404853A6" w:rsidR="0043498F" w:rsidRDefault="00C27F99">
      <w:pPr>
        <w:spacing w:line="240" w:lineRule="auto"/>
        <w:jc w:val="both"/>
        <w:rPr>
          <w:rFonts w:ascii="Arial" w:eastAsia="Arial" w:hAnsi="Arial" w:cs="Arial"/>
          <w:color w:val="000000" w:themeColor="text1"/>
        </w:rPr>
      </w:pPr>
      <w:r w:rsidRPr="00C9689E">
        <w:rPr>
          <w:rFonts w:ascii="Arial" w:eastAsia="Arial" w:hAnsi="Arial" w:cs="Arial"/>
          <w:color w:val="000000" w:themeColor="text1"/>
        </w:rPr>
        <w:t xml:space="preserve">A </w:t>
      </w:r>
      <w:r w:rsidR="00AD7985" w:rsidRPr="00C9689E">
        <w:rPr>
          <w:rFonts w:ascii="Arial" w:eastAsia="Arial" w:hAnsi="Arial" w:cs="Arial"/>
          <w:color w:val="000000" w:themeColor="text1"/>
        </w:rPr>
        <w:t>continuación,</w:t>
      </w:r>
      <w:r w:rsidRPr="00C9689E">
        <w:rPr>
          <w:rFonts w:ascii="Arial" w:eastAsia="Arial" w:hAnsi="Arial" w:cs="Arial"/>
          <w:color w:val="000000" w:themeColor="text1"/>
        </w:rPr>
        <w:t xml:space="preserve"> se muestran 3 opciones de metodologías para realizar el análisis del problema. </w:t>
      </w:r>
    </w:p>
    <w:p w14:paraId="6BC37CCA" w14:textId="77777777" w:rsidR="000346C4" w:rsidRPr="00C9689E" w:rsidRDefault="00C27F99">
      <w:pPr>
        <w:spacing w:line="240" w:lineRule="auto"/>
        <w:jc w:val="both"/>
        <w:rPr>
          <w:rFonts w:ascii="Arial" w:eastAsia="Arial" w:hAnsi="Arial" w:cs="Arial"/>
          <w:color w:val="000000" w:themeColor="text1"/>
        </w:rPr>
      </w:pPr>
      <w:r w:rsidRPr="00C9689E">
        <w:rPr>
          <w:rFonts w:ascii="Arial" w:eastAsia="Arial" w:hAnsi="Arial" w:cs="Arial"/>
          <w:color w:val="000000" w:themeColor="text1"/>
        </w:rPr>
        <w:t>La primera se ajusta más a un escenario donde las causas provienen de una misma fuente, en tanto que las otras 2 se ajustan más al caso en que las causas tienen origen en más de una fuente.</w:t>
      </w:r>
    </w:p>
    <w:p w14:paraId="459739D5" w14:textId="77777777" w:rsidR="000346C4" w:rsidRDefault="00C27F99">
      <w:pPr>
        <w:numPr>
          <w:ilvl w:val="0"/>
          <w:numId w:val="8"/>
        </w:numPr>
        <w:pBdr>
          <w:top w:val="nil"/>
          <w:left w:val="nil"/>
          <w:bottom w:val="nil"/>
          <w:right w:val="nil"/>
          <w:between w:val="nil"/>
        </w:pBdr>
        <w:spacing w:line="240" w:lineRule="auto"/>
        <w:ind w:left="426"/>
        <w:jc w:val="both"/>
        <w:rPr>
          <w:rFonts w:ascii="Arial" w:eastAsia="Arial" w:hAnsi="Arial" w:cs="Arial"/>
          <w:b/>
          <w:color w:val="000000"/>
          <w:u w:val="single"/>
        </w:rPr>
      </w:pPr>
      <w:r>
        <w:rPr>
          <w:rFonts w:ascii="Arial" w:eastAsia="Arial" w:hAnsi="Arial" w:cs="Arial"/>
          <w:b/>
          <w:color w:val="000000"/>
          <w:u w:val="single"/>
        </w:rPr>
        <w:t>Metodología Los Cinco ¿Por qué?</w:t>
      </w:r>
    </w:p>
    <w:p w14:paraId="5592824F" w14:textId="77777777" w:rsidR="000346C4" w:rsidRDefault="00C27F99">
      <w:pPr>
        <w:spacing w:line="240" w:lineRule="auto"/>
        <w:jc w:val="both"/>
        <w:rPr>
          <w:rFonts w:ascii="Arial" w:eastAsia="Arial" w:hAnsi="Arial" w:cs="Arial"/>
        </w:rPr>
      </w:pPr>
      <w:r>
        <w:rPr>
          <w:rFonts w:ascii="Arial" w:eastAsia="Arial" w:hAnsi="Arial" w:cs="Arial"/>
        </w:rPr>
        <w:t xml:space="preserve">La técnica es sencilla, no tiene gran dificultad de aplicación, es una herramienta fácil y muchas veces eficaz para descubrir la raíz de un problema. Ya que es simple, se puede adaptar de forma rápida para </w:t>
      </w:r>
      <w:r w:rsidR="0043498F">
        <w:rPr>
          <w:rFonts w:ascii="Arial" w:eastAsia="Arial" w:hAnsi="Arial" w:cs="Arial"/>
        </w:rPr>
        <w:t>atender un</w:t>
      </w:r>
      <w:r>
        <w:rPr>
          <w:rFonts w:ascii="Arial" w:eastAsia="Arial" w:hAnsi="Arial" w:cs="Arial"/>
        </w:rPr>
        <w:t xml:space="preserve"> problema</w:t>
      </w:r>
      <w:r w:rsidR="0043498F">
        <w:rPr>
          <w:rFonts w:ascii="Arial" w:eastAsia="Arial" w:hAnsi="Arial" w:cs="Arial"/>
        </w:rPr>
        <w:t>.</w:t>
      </w:r>
    </w:p>
    <w:p w14:paraId="709DFA0C" w14:textId="77777777" w:rsidR="000346C4" w:rsidRDefault="00C27F99">
      <w:pPr>
        <w:spacing w:line="240" w:lineRule="auto"/>
        <w:jc w:val="both"/>
        <w:rPr>
          <w:rFonts w:ascii="Arial" w:eastAsia="Arial" w:hAnsi="Arial" w:cs="Arial"/>
        </w:rPr>
      </w:pPr>
      <w:r>
        <w:rPr>
          <w:rFonts w:ascii="Arial" w:eastAsia="Arial" w:hAnsi="Arial" w:cs="Arial"/>
        </w:rPr>
        <w:t xml:space="preserve">Es un método basado en la realización de preguntas para explorar las relaciones de causa-efecto que generan un problema en particular. El objetivo final de los 5 por qué es determinar la causa raíz de un defecto o problema. Se basa en un proceso de trazabilidad, se analizan las posibles causas al problema caminando hacia atrás, hasta llegar a la última causa que originó el problema. (se debe tener en cuenta que mínimo debe ser 5 preguntas, pueden ser más, pues esto va a depender de la longitud del proceso causal del problema). </w:t>
      </w:r>
    </w:p>
    <w:p w14:paraId="778E8708" w14:textId="77777777" w:rsidR="000346C4" w:rsidRDefault="00C27F99">
      <w:pPr>
        <w:spacing w:line="240" w:lineRule="auto"/>
        <w:jc w:val="both"/>
        <w:rPr>
          <w:rFonts w:ascii="Arial" w:eastAsia="Arial" w:hAnsi="Arial" w:cs="Arial"/>
        </w:rPr>
      </w:pPr>
      <w:r>
        <w:rPr>
          <w:rFonts w:ascii="Arial" w:eastAsia="Arial" w:hAnsi="Arial" w:cs="Arial"/>
        </w:rPr>
        <w:t>Esta metodología se emplea cuando se desea identificar las causas principales más probables de un problema. La aplicación de esta metodología es la siguiente:</w:t>
      </w:r>
    </w:p>
    <w:p w14:paraId="31DF34AB" w14:textId="77777777" w:rsidR="000346C4" w:rsidRDefault="00C27F99">
      <w:pPr>
        <w:spacing w:line="240" w:lineRule="auto"/>
        <w:jc w:val="both"/>
        <w:rPr>
          <w:rFonts w:ascii="Arial" w:eastAsia="Arial" w:hAnsi="Arial" w:cs="Arial"/>
        </w:rPr>
      </w:pPr>
      <w:r>
        <w:rPr>
          <w:rFonts w:ascii="Arial" w:eastAsia="Arial" w:hAnsi="Arial" w:cs="Arial"/>
        </w:rPr>
        <w:t>Realice una selección de lluvia de ideas sobre el hallazgo presentado.</w:t>
      </w:r>
    </w:p>
    <w:p w14:paraId="5AF45A36" w14:textId="77777777" w:rsidR="000346C4" w:rsidRDefault="00C27F99">
      <w:pPr>
        <w:numPr>
          <w:ilvl w:val="0"/>
          <w:numId w:val="12"/>
        </w:numPr>
        <w:pBdr>
          <w:top w:val="nil"/>
          <w:left w:val="nil"/>
          <w:bottom w:val="nil"/>
          <w:right w:val="nil"/>
          <w:between w:val="nil"/>
        </w:pBdr>
        <w:spacing w:after="0" w:line="360" w:lineRule="auto"/>
        <w:ind w:left="284" w:hanging="284"/>
        <w:jc w:val="both"/>
        <w:rPr>
          <w:rFonts w:ascii="Arial" w:eastAsia="Arial" w:hAnsi="Arial" w:cs="Arial"/>
          <w:color w:val="000000"/>
        </w:rPr>
      </w:pPr>
      <w:r>
        <w:rPr>
          <w:rFonts w:ascii="Arial" w:eastAsia="Arial" w:hAnsi="Arial" w:cs="Arial"/>
          <w:color w:val="000000"/>
        </w:rPr>
        <w:t>Una vez la causa más probable haya sido identificada, pregúntese ¿Por qué es así? o ¿Por qué está pasando esa determinada situación?</w:t>
      </w:r>
    </w:p>
    <w:p w14:paraId="6B35BE81" w14:textId="77777777" w:rsidR="000346C4" w:rsidRDefault="00C27F99">
      <w:pPr>
        <w:numPr>
          <w:ilvl w:val="0"/>
          <w:numId w:val="12"/>
        </w:numPr>
        <w:pBdr>
          <w:top w:val="nil"/>
          <w:left w:val="nil"/>
          <w:bottom w:val="nil"/>
          <w:right w:val="nil"/>
          <w:between w:val="nil"/>
        </w:pBdr>
        <w:spacing w:after="0" w:line="360" w:lineRule="auto"/>
        <w:ind w:left="284" w:hanging="284"/>
        <w:jc w:val="both"/>
        <w:rPr>
          <w:rFonts w:ascii="Arial" w:eastAsia="Arial" w:hAnsi="Arial" w:cs="Arial"/>
          <w:color w:val="000000"/>
        </w:rPr>
      </w:pPr>
      <w:r>
        <w:rPr>
          <w:rFonts w:ascii="Arial" w:eastAsia="Arial" w:hAnsi="Arial" w:cs="Arial"/>
          <w:color w:val="000000"/>
        </w:rPr>
        <w:t>Continúe preguntando ¿Por qué? Al menos cinco veces, esto reta al equipo a buscar a fondo la raíz del problema.</w:t>
      </w:r>
    </w:p>
    <w:p w14:paraId="07DA427E" w14:textId="77777777" w:rsidR="000346C4" w:rsidRDefault="00C27F99">
      <w:pPr>
        <w:numPr>
          <w:ilvl w:val="0"/>
          <w:numId w:val="12"/>
        </w:numPr>
        <w:pBdr>
          <w:top w:val="nil"/>
          <w:left w:val="nil"/>
          <w:bottom w:val="nil"/>
          <w:right w:val="nil"/>
          <w:between w:val="nil"/>
        </w:pBdr>
        <w:spacing w:after="0" w:line="360" w:lineRule="auto"/>
        <w:ind w:left="284" w:hanging="284"/>
        <w:jc w:val="both"/>
        <w:rPr>
          <w:rFonts w:ascii="Arial" w:eastAsia="Arial" w:hAnsi="Arial" w:cs="Arial"/>
          <w:color w:val="000000"/>
        </w:rPr>
      </w:pPr>
      <w:r>
        <w:rPr>
          <w:rFonts w:ascii="Arial" w:eastAsia="Arial" w:hAnsi="Arial" w:cs="Arial"/>
          <w:color w:val="000000"/>
        </w:rPr>
        <w:t>Tenga cuidado en NO PREGUNTAR ¿Quién? Recuerde que el equipo está interesado en el proceso y no en la persona involucrada.</w:t>
      </w:r>
    </w:p>
    <w:p w14:paraId="5B359757" w14:textId="77777777" w:rsidR="000346C4" w:rsidRDefault="00C27F99">
      <w:pPr>
        <w:numPr>
          <w:ilvl w:val="0"/>
          <w:numId w:val="12"/>
        </w:numPr>
        <w:pBdr>
          <w:top w:val="nil"/>
          <w:left w:val="nil"/>
          <w:bottom w:val="nil"/>
          <w:right w:val="nil"/>
          <w:between w:val="nil"/>
        </w:pBdr>
        <w:spacing w:line="360" w:lineRule="auto"/>
        <w:ind w:left="284" w:hanging="284"/>
        <w:jc w:val="both"/>
        <w:rPr>
          <w:rFonts w:ascii="Arial" w:eastAsia="Arial" w:hAnsi="Arial" w:cs="Arial"/>
          <w:color w:val="000000"/>
        </w:rPr>
      </w:pPr>
      <w:r>
        <w:rPr>
          <w:rFonts w:ascii="Arial" w:eastAsia="Arial" w:hAnsi="Arial" w:cs="Arial"/>
          <w:color w:val="000000"/>
        </w:rPr>
        <w:t>Priorice y concluya, teniendo en cuenta los resultados obtenidos en cada nivel.</w:t>
      </w:r>
    </w:p>
    <w:p w14:paraId="5D4D9048" w14:textId="77777777" w:rsidR="00AD7985" w:rsidRDefault="00AD7985">
      <w:pPr>
        <w:rPr>
          <w:rFonts w:ascii="Arial" w:eastAsia="Arial" w:hAnsi="Arial" w:cs="Arial"/>
          <w:b/>
          <w:i/>
        </w:rPr>
      </w:pPr>
      <w:r>
        <w:rPr>
          <w:rFonts w:ascii="Arial" w:eastAsia="Arial" w:hAnsi="Arial" w:cs="Arial"/>
          <w:b/>
          <w:i/>
        </w:rPr>
        <w:br w:type="page"/>
      </w:r>
    </w:p>
    <w:p w14:paraId="31FBCDF5" w14:textId="31BDE6D7" w:rsidR="000346C4" w:rsidRDefault="00C27F99">
      <w:pPr>
        <w:tabs>
          <w:tab w:val="left" w:pos="709"/>
        </w:tabs>
        <w:spacing w:line="240" w:lineRule="auto"/>
        <w:ind w:left="708" w:hanging="708"/>
        <w:jc w:val="both"/>
        <w:rPr>
          <w:rFonts w:ascii="Arial" w:eastAsia="Arial" w:hAnsi="Arial" w:cs="Arial"/>
          <w:b/>
          <w:i/>
        </w:rPr>
      </w:pPr>
      <w:r>
        <w:rPr>
          <w:rFonts w:ascii="Arial" w:eastAsia="Arial" w:hAnsi="Arial" w:cs="Arial"/>
          <w:b/>
          <w:i/>
        </w:rPr>
        <w:lastRenderedPageBreak/>
        <w:t>Ejemplo 1:</w:t>
      </w:r>
    </w:p>
    <w:tbl>
      <w:tblPr>
        <w:tblStyle w:val="a3"/>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30"/>
        <w:gridCol w:w="1204"/>
        <w:gridCol w:w="1481"/>
        <w:gridCol w:w="1777"/>
        <w:gridCol w:w="10"/>
        <w:gridCol w:w="1915"/>
        <w:gridCol w:w="1935"/>
      </w:tblGrid>
      <w:tr w:rsidR="000346C4" w14:paraId="556FEB1D" w14:textId="77777777" w:rsidTr="004F51E2">
        <w:trPr>
          <w:trHeight w:val="108"/>
          <w:jc w:val="center"/>
        </w:trPr>
        <w:tc>
          <w:tcPr>
            <w:tcW w:w="819" w:type="pct"/>
            <w:vMerge w:val="restart"/>
            <w:shd w:val="clear" w:color="auto" w:fill="FFE599"/>
            <w:tcMar>
              <w:top w:w="100" w:type="dxa"/>
              <w:left w:w="100" w:type="dxa"/>
              <w:bottom w:w="100" w:type="dxa"/>
              <w:right w:w="100" w:type="dxa"/>
            </w:tcMar>
          </w:tcPr>
          <w:p w14:paraId="2418F251" w14:textId="77777777" w:rsidR="000346C4" w:rsidRDefault="000346C4">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p>
          <w:p w14:paraId="6C14DDBF"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b/>
                <w:sz w:val="18"/>
                <w:szCs w:val="18"/>
              </w:rPr>
              <w:t>PROBLEMA</w:t>
            </w:r>
          </w:p>
        </w:tc>
        <w:tc>
          <w:tcPr>
            <w:tcW w:w="3209" w:type="pct"/>
            <w:gridSpan w:val="5"/>
            <w:shd w:val="clear" w:color="auto" w:fill="FFE599"/>
            <w:tcMar>
              <w:top w:w="100" w:type="dxa"/>
              <w:left w:w="100" w:type="dxa"/>
              <w:bottom w:w="100" w:type="dxa"/>
              <w:right w:w="100" w:type="dxa"/>
            </w:tcMar>
          </w:tcPr>
          <w:p w14:paraId="778BDDCC" w14:textId="77777777" w:rsidR="000346C4" w:rsidRDefault="00C27F99" w:rsidP="004F51E2">
            <w:pPr>
              <w:widowControl w:val="0"/>
              <w:pBdr>
                <w:top w:val="nil"/>
                <w:left w:val="nil"/>
                <w:bottom w:val="nil"/>
                <w:right w:val="nil"/>
                <w:between w:val="nil"/>
              </w:pBdr>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Otras Causas</w:t>
            </w:r>
          </w:p>
        </w:tc>
        <w:tc>
          <w:tcPr>
            <w:tcW w:w="972" w:type="pct"/>
            <w:vMerge w:val="restart"/>
            <w:shd w:val="clear" w:color="auto" w:fill="FFE599"/>
            <w:tcMar>
              <w:top w:w="100" w:type="dxa"/>
              <w:left w:w="100" w:type="dxa"/>
              <w:bottom w:w="100" w:type="dxa"/>
              <w:right w:w="100" w:type="dxa"/>
            </w:tcMar>
            <w:vAlign w:val="center"/>
          </w:tcPr>
          <w:p w14:paraId="4BC8CD3A" w14:textId="77777777" w:rsidR="000346C4" w:rsidRDefault="00C27F99" w:rsidP="004F51E2">
            <w:pPr>
              <w:widowControl w:val="0"/>
              <w:pBdr>
                <w:top w:val="nil"/>
                <w:left w:val="nil"/>
                <w:bottom w:val="nil"/>
                <w:right w:val="nil"/>
                <w:between w:val="nil"/>
              </w:pBdr>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CAUSA RAÍZ</w:t>
            </w:r>
          </w:p>
          <w:p w14:paraId="7175F61F" w14:textId="77777777" w:rsidR="000346C4" w:rsidRDefault="00C27F99" w:rsidP="004F51E2">
            <w:pPr>
              <w:widowControl w:val="0"/>
              <w:pBdr>
                <w:top w:val="nil"/>
                <w:left w:val="nil"/>
                <w:bottom w:val="nil"/>
                <w:right w:val="nil"/>
                <w:between w:val="nil"/>
              </w:pBdr>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(Causa principal)</w:t>
            </w:r>
          </w:p>
        </w:tc>
      </w:tr>
      <w:tr w:rsidR="000346C4" w14:paraId="62F5279E" w14:textId="77777777" w:rsidTr="004F51E2">
        <w:trPr>
          <w:trHeight w:val="207"/>
          <w:jc w:val="center"/>
        </w:trPr>
        <w:tc>
          <w:tcPr>
            <w:tcW w:w="819" w:type="pct"/>
            <w:vMerge/>
            <w:shd w:val="clear" w:color="auto" w:fill="FFE599"/>
            <w:tcMar>
              <w:top w:w="100" w:type="dxa"/>
              <w:left w:w="100" w:type="dxa"/>
              <w:bottom w:w="100" w:type="dxa"/>
              <w:right w:w="100" w:type="dxa"/>
            </w:tcMar>
          </w:tcPr>
          <w:p w14:paraId="419B8815" w14:textId="77777777" w:rsidR="000346C4" w:rsidRDefault="000346C4">
            <w:pPr>
              <w:widowControl w:val="0"/>
              <w:pBdr>
                <w:top w:val="nil"/>
                <w:left w:val="nil"/>
                <w:bottom w:val="nil"/>
                <w:right w:val="nil"/>
                <w:between w:val="nil"/>
              </w:pBdr>
              <w:spacing w:after="0" w:line="276" w:lineRule="auto"/>
              <w:rPr>
                <w:rFonts w:ascii="Arial" w:eastAsia="Arial" w:hAnsi="Arial" w:cs="Arial"/>
                <w:b/>
                <w:sz w:val="18"/>
                <w:szCs w:val="18"/>
              </w:rPr>
            </w:pPr>
          </w:p>
        </w:tc>
        <w:tc>
          <w:tcPr>
            <w:tcW w:w="605" w:type="pct"/>
            <w:shd w:val="clear" w:color="auto" w:fill="D9EAD3"/>
            <w:tcMar>
              <w:top w:w="100" w:type="dxa"/>
              <w:left w:w="100" w:type="dxa"/>
              <w:bottom w:w="100" w:type="dxa"/>
              <w:right w:w="100" w:type="dxa"/>
            </w:tcMar>
            <w:vAlign w:val="center"/>
          </w:tcPr>
          <w:p w14:paraId="06C07196" w14:textId="77777777" w:rsidR="000346C4" w:rsidRDefault="00C27F99" w:rsidP="004F51E2">
            <w:pPr>
              <w:widowControl w:val="0"/>
              <w:pBdr>
                <w:top w:val="nil"/>
                <w:left w:val="nil"/>
                <w:bottom w:val="nil"/>
                <w:right w:val="nil"/>
                <w:between w:val="nil"/>
              </w:pBdr>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1er Porqué</w:t>
            </w:r>
          </w:p>
        </w:tc>
        <w:tc>
          <w:tcPr>
            <w:tcW w:w="744" w:type="pct"/>
            <w:shd w:val="clear" w:color="auto" w:fill="D9EAD3"/>
            <w:tcMar>
              <w:top w:w="100" w:type="dxa"/>
              <w:left w:w="100" w:type="dxa"/>
              <w:bottom w:w="100" w:type="dxa"/>
              <w:right w:w="100" w:type="dxa"/>
            </w:tcMar>
            <w:vAlign w:val="center"/>
          </w:tcPr>
          <w:p w14:paraId="1FD246CF" w14:textId="77777777" w:rsidR="000346C4" w:rsidRDefault="00C27F99" w:rsidP="004F51E2">
            <w:pPr>
              <w:widowControl w:val="0"/>
              <w:pBdr>
                <w:top w:val="nil"/>
                <w:left w:val="nil"/>
                <w:bottom w:val="nil"/>
                <w:right w:val="nil"/>
                <w:between w:val="nil"/>
              </w:pBdr>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2do Porqué</w:t>
            </w:r>
          </w:p>
        </w:tc>
        <w:tc>
          <w:tcPr>
            <w:tcW w:w="898" w:type="pct"/>
            <w:gridSpan w:val="2"/>
            <w:shd w:val="clear" w:color="auto" w:fill="D9EAD3"/>
            <w:tcMar>
              <w:top w:w="100" w:type="dxa"/>
              <w:left w:w="100" w:type="dxa"/>
              <w:bottom w:w="100" w:type="dxa"/>
              <w:right w:w="100" w:type="dxa"/>
            </w:tcMar>
            <w:vAlign w:val="center"/>
          </w:tcPr>
          <w:p w14:paraId="60F33955" w14:textId="77777777" w:rsidR="000346C4" w:rsidRDefault="00C27F99"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3er Porqué</w:t>
            </w:r>
          </w:p>
        </w:tc>
        <w:tc>
          <w:tcPr>
            <w:tcW w:w="961" w:type="pct"/>
            <w:shd w:val="clear" w:color="auto" w:fill="D9EAD3"/>
            <w:tcMar>
              <w:top w:w="100" w:type="dxa"/>
              <w:left w:w="100" w:type="dxa"/>
              <w:bottom w:w="100" w:type="dxa"/>
              <w:right w:w="100" w:type="dxa"/>
            </w:tcMar>
            <w:vAlign w:val="center"/>
          </w:tcPr>
          <w:p w14:paraId="6DEB4C51" w14:textId="77777777" w:rsidR="000346C4" w:rsidRDefault="00C27F99"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4to Porqué</w:t>
            </w:r>
          </w:p>
        </w:tc>
        <w:tc>
          <w:tcPr>
            <w:tcW w:w="972" w:type="pct"/>
            <w:vMerge/>
            <w:shd w:val="clear" w:color="auto" w:fill="FFE599"/>
            <w:tcMar>
              <w:top w:w="100" w:type="dxa"/>
              <w:left w:w="100" w:type="dxa"/>
              <w:bottom w:w="100" w:type="dxa"/>
              <w:right w:w="100" w:type="dxa"/>
            </w:tcMar>
          </w:tcPr>
          <w:p w14:paraId="76DBA27A" w14:textId="77777777" w:rsidR="000346C4" w:rsidRDefault="000346C4">
            <w:pPr>
              <w:widowControl w:val="0"/>
              <w:pBdr>
                <w:top w:val="nil"/>
                <w:left w:val="nil"/>
                <w:bottom w:val="nil"/>
                <w:right w:val="nil"/>
                <w:between w:val="nil"/>
              </w:pBdr>
              <w:spacing w:after="0" w:line="276" w:lineRule="auto"/>
              <w:rPr>
                <w:rFonts w:ascii="Arial" w:eastAsia="Arial" w:hAnsi="Arial" w:cs="Arial"/>
                <w:b/>
                <w:sz w:val="18"/>
                <w:szCs w:val="18"/>
              </w:rPr>
            </w:pPr>
          </w:p>
        </w:tc>
      </w:tr>
      <w:tr w:rsidR="000346C4" w14:paraId="7CBC3193" w14:textId="77777777" w:rsidTr="004F51E2">
        <w:trPr>
          <w:trHeight w:val="732"/>
          <w:jc w:val="center"/>
        </w:trPr>
        <w:tc>
          <w:tcPr>
            <w:tcW w:w="819" w:type="pct"/>
            <w:vMerge w:val="restart"/>
            <w:tcBorders>
              <w:bottom w:val="single" w:sz="8" w:space="0" w:color="000000"/>
            </w:tcBorders>
            <w:shd w:val="clear" w:color="auto" w:fill="auto"/>
            <w:tcMar>
              <w:top w:w="100" w:type="dxa"/>
              <w:left w:w="100" w:type="dxa"/>
              <w:bottom w:w="100" w:type="dxa"/>
              <w:right w:w="100" w:type="dxa"/>
            </w:tcMar>
            <w:vAlign w:val="center"/>
          </w:tcPr>
          <w:p w14:paraId="71FDB7A1" w14:textId="77777777" w:rsidR="000346C4" w:rsidRDefault="000346C4">
            <w:pPr>
              <w:widowControl w:val="0"/>
              <w:pBdr>
                <w:top w:val="nil"/>
                <w:left w:val="nil"/>
                <w:bottom w:val="nil"/>
                <w:right w:val="nil"/>
                <w:between w:val="nil"/>
              </w:pBdr>
              <w:tabs>
                <w:tab w:val="left" w:pos="709"/>
              </w:tabs>
              <w:spacing w:after="0" w:line="240" w:lineRule="auto"/>
              <w:rPr>
                <w:rFonts w:ascii="Arial" w:eastAsia="Arial" w:hAnsi="Arial" w:cs="Arial"/>
                <w:sz w:val="18"/>
                <w:szCs w:val="18"/>
              </w:rPr>
            </w:pPr>
          </w:p>
          <w:p w14:paraId="2D7A9686" w14:textId="77777777" w:rsidR="000346C4" w:rsidRDefault="00C27F99">
            <w:pPr>
              <w:widowControl w:val="0"/>
              <w:pBdr>
                <w:top w:val="nil"/>
                <w:left w:val="nil"/>
                <w:bottom w:val="nil"/>
                <w:right w:val="nil"/>
                <w:between w:val="nil"/>
              </w:pBdr>
              <w:tabs>
                <w:tab w:val="left" w:pos="709"/>
              </w:tabs>
              <w:spacing w:after="0" w:line="240" w:lineRule="auto"/>
              <w:rPr>
                <w:rFonts w:ascii="Arial" w:eastAsia="Arial" w:hAnsi="Arial" w:cs="Arial"/>
                <w:sz w:val="18"/>
                <w:szCs w:val="18"/>
              </w:rPr>
            </w:pPr>
            <w:r>
              <w:rPr>
                <w:rFonts w:ascii="Arial" w:eastAsia="Arial" w:hAnsi="Arial" w:cs="Arial"/>
                <w:sz w:val="18"/>
                <w:szCs w:val="18"/>
              </w:rPr>
              <w:t>Una máquina tiene un problema de funcionamiento.</w:t>
            </w:r>
          </w:p>
        </w:tc>
        <w:tc>
          <w:tcPr>
            <w:tcW w:w="605" w:type="pct"/>
            <w:tcBorders>
              <w:bottom w:val="single" w:sz="8" w:space="0" w:color="000000"/>
            </w:tcBorders>
            <w:shd w:val="clear" w:color="auto" w:fill="auto"/>
            <w:tcMar>
              <w:top w:w="100" w:type="dxa"/>
              <w:left w:w="100" w:type="dxa"/>
              <w:bottom w:w="100" w:type="dxa"/>
              <w:right w:w="100" w:type="dxa"/>
            </w:tcMar>
          </w:tcPr>
          <w:p w14:paraId="52ED500C"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se averió la máquina?</w:t>
            </w:r>
          </w:p>
        </w:tc>
        <w:tc>
          <w:tcPr>
            <w:tcW w:w="744" w:type="pct"/>
            <w:tcBorders>
              <w:bottom w:val="single" w:sz="8" w:space="0" w:color="000000"/>
            </w:tcBorders>
            <w:shd w:val="clear" w:color="auto" w:fill="auto"/>
            <w:tcMar>
              <w:top w:w="100" w:type="dxa"/>
              <w:left w:w="100" w:type="dxa"/>
              <w:bottom w:w="100" w:type="dxa"/>
              <w:right w:w="100" w:type="dxa"/>
            </w:tcMar>
          </w:tcPr>
          <w:p w14:paraId="7524AD21" w14:textId="77777777" w:rsidR="000346C4" w:rsidRDefault="00C27F99">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se sobrecargó?</w:t>
            </w:r>
          </w:p>
        </w:tc>
        <w:tc>
          <w:tcPr>
            <w:tcW w:w="898" w:type="pct"/>
            <w:gridSpan w:val="2"/>
            <w:tcBorders>
              <w:bottom w:val="single" w:sz="8" w:space="0" w:color="000000"/>
            </w:tcBorders>
            <w:shd w:val="clear" w:color="auto" w:fill="auto"/>
            <w:tcMar>
              <w:top w:w="100" w:type="dxa"/>
              <w:left w:w="100" w:type="dxa"/>
              <w:bottom w:w="100" w:type="dxa"/>
              <w:right w:w="100" w:type="dxa"/>
            </w:tcMar>
          </w:tcPr>
          <w:p w14:paraId="1B12C3DA"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no tenían suficiente lubricación?</w:t>
            </w:r>
          </w:p>
        </w:tc>
        <w:tc>
          <w:tcPr>
            <w:tcW w:w="961" w:type="pct"/>
            <w:tcBorders>
              <w:bottom w:val="single" w:sz="8" w:space="0" w:color="000000"/>
            </w:tcBorders>
            <w:shd w:val="clear" w:color="auto" w:fill="auto"/>
            <w:tcMar>
              <w:top w:w="100" w:type="dxa"/>
              <w:left w:w="100" w:type="dxa"/>
              <w:bottom w:w="100" w:type="dxa"/>
              <w:right w:w="100" w:type="dxa"/>
            </w:tcMar>
          </w:tcPr>
          <w:p w14:paraId="39F03539"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la bomba no estaba circulando suficiente aceite?</w:t>
            </w:r>
          </w:p>
        </w:tc>
        <w:tc>
          <w:tcPr>
            <w:tcW w:w="972" w:type="pct"/>
            <w:tcBorders>
              <w:bottom w:val="single" w:sz="8" w:space="0" w:color="000000"/>
            </w:tcBorders>
            <w:shd w:val="clear" w:color="auto" w:fill="auto"/>
            <w:tcMar>
              <w:top w:w="100" w:type="dxa"/>
              <w:left w:w="100" w:type="dxa"/>
              <w:bottom w:w="100" w:type="dxa"/>
              <w:right w:w="100" w:type="dxa"/>
            </w:tcMar>
          </w:tcPr>
          <w:p w14:paraId="4F3699EE"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se encontraba obstruida con virutas de metal?</w:t>
            </w:r>
          </w:p>
        </w:tc>
      </w:tr>
      <w:tr w:rsidR="000346C4" w14:paraId="2D50649F" w14:textId="77777777" w:rsidTr="004F51E2">
        <w:trPr>
          <w:trHeight w:val="162"/>
          <w:jc w:val="center"/>
        </w:trPr>
        <w:tc>
          <w:tcPr>
            <w:tcW w:w="819" w:type="pct"/>
            <w:vMerge/>
            <w:tcBorders>
              <w:bottom w:val="single" w:sz="8" w:space="0" w:color="000000"/>
            </w:tcBorders>
            <w:shd w:val="clear" w:color="auto" w:fill="auto"/>
            <w:tcMar>
              <w:top w:w="100" w:type="dxa"/>
              <w:left w:w="100" w:type="dxa"/>
              <w:bottom w:w="100" w:type="dxa"/>
              <w:right w:w="100" w:type="dxa"/>
            </w:tcMar>
            <w:vAlign w:val="center"/>
          </w:tcPr>
          <w:p w14:paraId="5AC6C6BE" w14:textId="77777777" w:rsidR="000346C4" w:rsidRDefault="000346C4">
            <w:pPr>
              <w:widowControl w:val="0"/>
              <w:pBdr>
                <w:top w:val="nil"/>
                <w:left w:val="nil"/>
                <w:bottom w:val="nil"/>
                <w:right w:val="nil"/>
                <w:between w:val="nil"/>
              </w:pBdr>
              <w:spacing w:after="0" w:line="276" w:lineRule="auto"/>
              <w:rPr>
                <w:rFonts w:ascii="Arial" w:eastAsia="Arial" w:hAnsi="Arial" w:cs="Arial"/>
                <w:sz w:val="18"/>
                <w:szCs w:val="18"/>
              </w:rPr>
            </w:pPr>
          </w:p>
        </w:tc>
        <w:tc>
          <w:tcPr>
            <w:tcW w:w="605" w:type="pct"/>
            <w:shd w:val="clear" w:color="auto" w:fill="auto"/>
            <w:tcMar>
              <w:top w:w="100" w:type="dxa"/>
              <w:left w:w="100" w:type="dxa"/>
              <w:bottom w:w="100" w:type="dxa"/>
              <w:right w:w="100" w:type="dxa"/>
            </w:tcMar>
          </w:tcPr>
          <w:p w14:paraId="16C3480F"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sz w:val="18"/>
                <w:szCs w:val="18"/>
              </w:rPr>
              <w:t>El fusible se quemó debido a una sobrecarga</w:t>
            </w:r>
          </w:p>
        </w:tc>
        <w:tc>
          <w:tcPr>
            <w:tcW w:w="744" w:type="pct"/>
            <w:shd w:val="clear" w:color="auto" w:fill="auto"/>
          </w:tcPr>
          <w:p w14:paraId="5CB0238A"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sz w:val="18"/>
                <w:szCs w:val="18"/>
              </w:rPr>
              <w:t>Los cojinetes no contaban con suficiente lubricación</w:t>
            </w:r>
          </w:p>
        </w:tc>
        <w:tc>
          <w:tcPr>
            <w:tcW w:w="893" w:type="pct"/>
            <w:shd w:val="clear" w:color="auto" w:fill="auto"/>
          </w:tcPr>
          <w:p w14:paraId="6C5058E5"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sz w:val="18"/>
                <w:szCs w:val="18"/>
              </w:rPr>
              <w:t>La bomba de lubricación no estaba haciendo circular suficiente aceite</w:t>
            </w:r>
          </w:p>
        </w:tc>
        <w:tc>
          <w:tcPr>
            <w:tcW w:w="967" w:type="pct"/>
            <w:gridSpan w:val="2"/>
            <w:shd w:val="clear" w:color="auto" w:fill="auto"/>
          </w:tcPr>
          <w:p w14:paraId="616F3B61"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sz w:val="18"/>
                <w:szCs w:val="18"/>
              </w:rPr>
              <w:t>La bomba se encontraba obstruida con virutas de metal</w:t>
            </w:r>
          </w:p>
        </w:tc>
        <w:tc>
          <w:tcPr>
            <w:tcW w:w="972" w:type="pct"/>
            <w:shd w:val="clear" w:color="auto" w:fill="auto"/>
          </w:tcPr>
          <w:p w14:paraId="0345F18D"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sz w:val="18"/>
                <w:szCs w:val="18"/>
              </w:rPr>
              <w:t>Porque la bomba no cuenta con filtro</w:t>
            </w:r>
          </w:p>
        </w:tc>
      </w:tr>
      <w:tr w:rsidR="000346C4" w14:paraId="73AEAC4D" w14:textId="77777777" w:rsidTr="004F51E2">
        <w:trPr>
          <w:trHeight w:val="159"/>
          <w:jc w:val="center"/>
        </w:trPr>
        <w:tc>
          <w:tcPr>
            <w:tcW w:w="819" w:type="pct"/>
            <w:shd w:val="clear" w:color="auto" w:fill="auto"/>
            <w:tcMar>
              <w:top w:w="100" w:type="dxa"/>
              <w:left w:w="100" w:type="dxa"/>
              <w:bottom w:w="100" w:type="dxa"/>
              <w:right w:w="100" w:type="dxa"/>
            </w:tcMar>
          </w:tcPr>
          <w:p w14:paraId="0030FCA9"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b/>
                <w:sz w:val="18"/>
                <w:szCs w:val="18"/>
              </w:rPr>
              <w:t>Causa Raíz:</w:t>
            </w:r>
          </w:p>
        </w:tc>
        <w:tc>
          <w:tcPr>
            <w:tcW w:w="4181" w:type="pct"/>
            <w:gridSpan w:val="6"/>
            <w:shd w:val="clear" w:color="auto" w:fill="auto"/>
            <w:tcMar>
              <w:top w:w="100" w:type="dxa"/>
              <w:left w:w="100" w:type="dxa"/>
              <w:bottom w:w="100" w:type="dxa"/>
              <w:right w:w="100" w:type="dxa"/>
            </w:tcMar>
          </w:tcPr>
          <w:p w14:paraId="7259A227" w14:textId="77777777" w:rsidR="000346C4" w:rsidRDefault="00C27F99">
            <w:pPr>
              <w:widowControl w:val="0"/>
              <w:pBdr>
                <w:top w:val="nil"/>
                <w:left w:val="nil"/>
                <w:bottom w:val="nil"/>
                <w:right w:val="nil"/>
                <w:between w:val="nil"/>
              </w:pBdr>
              <w:tabs>
                <w:tab w:val="left" w:pos="709"/>
              </w:tabs>
              <w:spacing w:after="0" w:line="240" w:lineRule="auto"/>
              <w:jc w:val="both"/>
              <w:rPr>
                <w:rFonts w:ascii="Arial" w:eastAsia="Arial" w:hAnsi="Arial" w:cs="Arial"/>
                <w:b/>
                <w:sz w:val="18"/>
                <w:szCs w:val="18"/>
              </w:rPr>
            </w:pPr>
            <w:r>
              <w:rPr>
                <w:rFonts w:ascii="Arial" w:eastAsia="Arial" w:hAnsi="Arial" w:cs="Arial"/>
                <w:b/>
                <w:sz w:val="18"/>
                <w:szCs w:val="18"/>
              </w:rPr>
              <w:t>La bomba no cuenta con filtro.</w:t>
            </w:r>
          </w:p>
        </w:tc>
      </w:tr>
    </w:tbl>
    <w:p w14:paraId="0F14F10C" w14:textId="77777777" w:rsidR="000346C4" w:rsidRDefault="000346C4">
      <w:pPr>
        <w:tabs>
          <w:tab w:val="left" w:pos="709"/>
        </w:tabs>
        <w:spacing w:after="0" w:line="240" w:lineRule="auto"/>
        <w:ind w:left="1133"/>
        <w:jc w:val="both"/>
        <w:rPr>
          <w:rFonts w:ascii="Arial" w:eastAsia="Arial" w:hAnsi="Arial" w:cs="Arial"/>
        </w:rPr>
      </w:pPr>
    </w:p>
    <w:p w14:paraId="31702291" w14:textId="77777777" w:rsidR="000346C4" w:rsidRDefault="00C27F99">
      <w:pPr>
        <w:tabs>
          <w:tab w:val="left" w:pos="709"/>
        </w:tabs>
        <w:spacing w:line="240" w:lineRule="auto"/>
        <w:jc w:val="both"/>
        <w:rPr>
          <w:rFonts w:ascii="Arial" w:eastAsia="Arial" w:hAnsi="Arial" w:cs="Arial"/>
        </w:rPr>
      </w:pPr>
      <w:r>
        <w:rPr>
          <w:rFonts w:ascii="Arial" w:eastAsia="Arial" w:hAnsi="Arial" w:cs="Arial"/>
          <w:b/>
          <w:i/>
        </w:rPr>
        <w:t xml:space="preserve">Ejemplo 2: </w:t>
      </w:r>
    </w:p>
    <w:tbl>
      <w:tblPr>
        <w:tblStyle w:val="a4"/>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76"/>
        <w:gridCol w:w="1610"/>
        <w:gridCol w:w="1612"/>
        <w:gridCol w:w="1612"/>
        <w:gridCol w:w="1610"/>
        <w:gridCol w:w="1542"/>
      </w:tblGrid>
      <w:tr w:rsidR="004F51E2" w14:paraId="2AE1D5F0" w14:textId="77777777" w:rsidTr="00A4756B">
        <w:trPr>
          <w:trHeight w:val="240"/>
          <w:jc w:val="center"/>
        </w:trPr>
        <w:tc>
          <w:tcPr>
            <w:tcW w:w="992" w:type="pct"/>
            <w:vMerge w:val="restart"/>
            <w:tcBorders>
              <w:top w:val="single" w:sz="4" w:space="0" w:color="000000"/>
              <w:left w:val="single" w:sz="4" w:space="0" w:color="000000"/>
              <w:right w:val="single" w:sz="4" w:space="0" w:color="000000"/>
            </w:tcBorders>
            <w:shd w:val="clear" w:color="auto" w:fill="FFE599"/>
            <w:tcMar>
              <w:top w:w="100" w:type="dxa"/>
              <w:left w:w="100" w:type="dxa"/>
              <w:bottom w:w="100" w:type="dxa"/>
              <w:right w:w="100" w:type="dxa"/>
            </w:tcMar>
            <w:vAlign w:val="center"/>
          </w:tcPr>
          <w:p w14:paraId="0DB69331" w14:textId="77777777" w:rsidR="004F51E2" w:rsidRDefault="004F51E2" w:rsidP="004F51E2">
            <w:pPr>
              <w:widowControl w:val="0"/>
              <w:tabs>
                <w:tab w:val="left" w:pos="709"/>
              </w:tabs>
              <w:spacing w:after="0" w:line="240" w:lineRule="auto"/>
              <w:rPr>
                <w:rFonts w:ascii="Arial" w:eastAsia="Arial" w:hAnsi="Arial" w:cs="Arial"/>
                <w:b/>
                <w:sz w:val="18"/>
                <w:szCs w:val="18"/>
              </w:rPr>
            </w:pPr>
            <w:r>
              <w:rPr>
                <w:rFonts w:ascii="Arial" w:eastAsia="Arial" w:hAnsi="Arial" w:cs="Arial"/>
                <w:b/>
                <w:sz w:val="18"/>
                <w:szCs w:val="18"/>
              </w:rPr>
              <w:t>PROBLEMA</w:t>
            </w:r>
          </w:p>
        </w:tc>
        <w:tc>
          <w:tcPr>
            <w:tcW w:w="3234" w:type="pct"/>
            <w:gridSpan w:val="4"/>
            <w:tcBorders>
              <w:top w:val="single" w:sz="4" w:space="0" w:color="000000"/>
              <w:left w:val="single" w:sz="4" w:space="0" w:color="000000"/>
              <w:bottom w:val="single" w:sz="4" w:space="0" w:color="000000"/>
              <w:right w:val="single" w:sz="4" w:space="0" w:color="000000"/>
            </w:tcBorders>
            <w:shd w:val="clear" w:color="auto" w:fill="FFE599"/>
            <w:tcMar>
              <w:top w:w="100" w:type="dxa"/>
              <w:left w:w="100" w:type="dxa"/>
              <w:bottom w:w="100" w:type="dxa"/>
              <w:right w:w="100" w:type="dxa"/>
            </w:tcMar>
          </w:tcPr>
          <w:p w14:paraId="30398695" w14:textId="77777777" w:rsidR="004F51E2" w:rsidRDefault="004F51E2">
            <w:pPr>
              <w:widowControl w:val="0"/>
              <w:tabs>
                <w:tab w:val="left" w:pos="709"/>
              </w:tabs>
              <w:spacing w:after="0" w:line="240" w:lineRule="auto"/>
              <w:ind w:firstLine="142"/>
              <w:jc w:val="both"/>
              <w:rPr>
                <w:rFonts w:ascii="Arial" w:eastAsia="Arial" w:hAnsi="Arial" w:cs="Arial"/>
                <w:b/>
                <w:sz w:val="18"/>
                <w:szCs w:val="18"/>
              </w:rPr>
            </w:pPr>
            <w:r>
              <w:rPr>
                <w:rFonts w:ascii="Arial" w:eastAsia="Arial" w:hAnsi="Arial" w:cs="Arial"/>
                <w:b/>
                <w:sz w:val="18"/>
                <w:szCs w:val="18"/>
              </w:rPr>
              <w:t>Otras Causas</w:t>
            </w:r>
          </w:p>
        </w:tc>
        <w:tc>
          <w:tcPr>
            <w:tcW w:w="774" w:type="pct"/>
            <w:tcBorders>
              <w:top w:val="single" w:sz="4" w:space="0" w:color="000000"/>
              <w:left w:val="single" w:sz="4" w:space="0" w:color="000000"/>
              <w:bottom w:val="single" w:sz="4" w:space="0" w:color="000000"/>
              <w:right w:val="single" w:sz="4" w:space="0" w:color="000000"/>
            </w:tcBorders>
            <w:shd w:val="clear" w:color="auto" w:fill="FFE599"/>
            <w:tcMar>
              <w:top w:w="100" w:type="dxa"/>
              <w:left w:w="100" w:type="dxa"/>
              <w:bottom w:w="100" w:type="dxa"/>
              <w:right w:w="100" w:type="dxa"/>
            </w:tcMar>
          </w:tcPr>
          <w:p w14:paraId="7ED0C9FC" w14:textId="54123BE9" w:rsidR="004F51E2" w:rsidRDefault="004F51E2"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CAUSA RAÍZ (Causa principal)</w:t>
            </w:r>
          </w:p>
        </w:tc>
      </w:tr>
      <w:tr w:rsidR="004F51E2" w14:paraId="414487C7" w14:textId="77777777" w:rsidTr="00A4756B">
        <w:trPr>
          <w:trHeight w:val="122"/>
          <w:jc w:val="center"/>
        </w:trPr>
        <w:tc>
          <w:tcPr>
            <w:tcW w:w="992" w:type="pct"/>
            <w:vMerge/>
            <w:tcBorders>
              <w:left w:val="single" w:sz="4" w:space="0" w:color="000000"/>
              <w:bottom w:val="single" w:sz="4" w:space="0" w:color="000000"/>
              <w:right w:val="single" w:sz="4" w:space="0" w:color="000000"/>
            </w:tcBorders>
            <w:shd w:val="clear" w:color="auto" w:fill="FFE599"/>
            <w:tcMar>
              <w:top w:w="100" w:type="dxa"/>
              <w:left w:w="100" w:type="dxa"/>
              <w:bottom w:w="100" w:type="dxa"/>
              <w:right w:w="100" w:type="dxa"/>
            </w:tcMar>
          </w:tcPr>
          <w:p w14:paraId="34D928BD" w14:textId="77777777" w:rsidR="004F51E2" w:rsidRDefault="004F51E2">
            <w:pPr>
              <w:widowControl w:val="0"/>
              <w:pBdr>
                <w:top w:val="nil"/>
                <w:left w:val="nil"/>
                <w:bottom w:val="nil"/>
                <w:right w:val="nil"/>
                <w:between w:val="nil"/>
              </w:pBdr>
              <w:spacing w:after="0" w:line="276" w:lineRule="auto"/>
              <w:rPr>
                <w:rFonts w:ascii="Arial" w:eastAsia="Arial" w:hAnsi="Arial" w:cs="Arial"/>
                <w:b/>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vAlign w:val="center"/>
          </w:tcPr>
          <w:p w14:paraId="09FC9841" w14:textId="77777777" w:rsidR="004F51E2" w:rsidRDefault="004F51E2"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1er Porqué</w:t>
            </w:r>
          </w:p>
        </w:tc>
        <w:tc>
          <w:tcPr>
            <w:tcW w:w="809" w:type="pct"/>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vAlign w:val="center"/>
          </w:tcPr>
          <w:p w14:paraId="3A69B4EE" w14:textId="77777777" w:rsidR="004F51E2" w:rsidRDefault="004F51E2"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2do Porqué</w:t>
            </w:r>
          </w:p>
        </w:tc>
        <w:tc>
          <w:tcPr>
            <w:tcW w:w="809" w:type="pct"/>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vAlign w:val="center"/>
          </w:tcPr>
          <w:p w14:paraId="044ED499" w14:textId="77777777" w:rsidR="004F51E2" w:rsidRDefault="004F51E2"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3er Porqué</w:t>
            </w:r>
          </w:p>
        </w:tc>
        <w:tc>
          <w:tcPr>
            <w:tcW w:w="808" w:type="pct"/>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vAlign w:val="center"/>
          </w:tcPr>
          <w:p w14:paraId="5F3EA5A8" w14:textId="77777777" w:rsidR="004F51E2" w:rsidRDefault="004F51E2" w:rsidP="004F51E2">
            <w:pPr>
              <w:widowControl w:val="0"/>
              <w:tabs>
                <w:tab w:val="left" w:pos="709"/>
              </w:tabs>
              <w:spacing w:after="0" w:line="240" w:lineRule="auto"/>
              <w:jc w:val="center"/>
              <w:rPr>
                <w:rFonts w:ascii="Arial" w:eastAsia="Arial" w:hAnsi="Arial" w:cs="Arial"/>
                <w:b/>
                <w:sz w:val="18"/>
                <w:szCs w:val="18"/>
              </w:rPr>
            </w:pPr>
            <w:r>
              <w:rPr>
                <w:rFonts w:ascii="Arial" w:eastAsia="Arial" w:hAnsi="Arial" w:cs="Arial"/>
                <w:b/>
                <w:sz w:val="18"/>
                <w:szCs w:val="18"/>
              </w:rPr>
              <w:t>4to Porqué</w:t>
            </w:r>
          </w:p>
        </w:tc>
        <w:tc>
          <w:tcPr>
            <w:tcW w:w="774" w:type="pct"/>
            <w:tcBorders>
              <w:top w:val="single" w:sz="4" w:space="0" w:color="000000"/>
              <w:left w:val="single" w:sz="4" w:space="0" w:color="000000"/>
              <w:bottom w:val="single" w:sz="4" w:space="0" w:color="000000"/>
              <w:right w:val="single" w:sz="4" w:space="0" w:color="000000"/>
            </w:tcBorders>
            <w:shd w:val="clear" w:color="auto" w:fill="FFE599"/>
            <w:tcMar>
              <w:top w:w="100" w:type="dxa"/>
              <w:left w:w="100" w:type="dxa"/>
              <w:bottom w:w="100" w:type="dxa"/>
              <w:right w:w="100" w:type="dxa"/>
            </w:tcMar>
          </w:tcPr>
          <w:p w14:paraId="01660117" w14:textId="77777777" w:rsidR="004F51E2" w:rsidRDefault="004F51E2">
            <w:pPr>
              <w:widowControl w:val="0"/>
              <w:pBdr>
                <w:top w:val="nil"/>
                <w:left w:val="nil"/>
                <w:bottom w:val="nil"/>
                <w:right w:val="nil"/>
                <w:between w:val="nil"/>
              </w:pBdr>
              <w:spacing w:after="0" w:line="276" w:lineRule="auto"/>
              <w:rPr>
                <w:rFonts w:ascii="Arial" w:eastAsia="Arial" w:hAnsi="Arial" w:cs="Arial"/>
                <w:b/>
                <w:sz w:val="18"/>
                <w:szCs w:val="18"/>
              </w:rPr>
            </w:pPr>
          </w:p>
        </w:tc>
      </w:tr>
      <w:tr w:rsidR="000346C4" w14:paraId="751334AF" w14:textId="77777777" w:rsidTr="00A4756B">
        <w:trPr>
          <w:trHeight w:val="2118"/>
          <w:jc w:val="center"/>
        </w:trPr>
        <w:tc>
          <w:tcPr>
            <w:tcW w:w="992" w:type="pct"/>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7D19AE83" w14:textId="77777777" w:rsidR="000346C4" w:rsidRDefault="00C27F99" w:rsidP="004F51E2">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Se evidenció que el Proceso ABC, no está dando cumplimiento a las directrices establecidas en el Manual de Gestión Documental – M-GD-01, en cuanto a la organización de las carpetas del archivo de gestión, toda vez que los documentos se encuentran en AZ, sin foliar, sin índice y legajadas incorrectamente, lo que dificulta el control de la información documentada de acuerdo con lo definido en el numeral 7.5.3 de la norma NTC-ISO9001:2015.</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48DF5C" w14:textId="77777777" w:rsidR="000346C4" w:rsidRDefault="00C27F99" w:rsidP="004F51E2">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las carpetas no se están organizando de conformidad con lo establecido en el Manual de Gestión Documental – M-GD-01?</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ADAB5B" w14:textId="77777777" w:rsidR="000346C4" w:rsidRDefault="00C27F99" w:rsidP="004F51E2">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 xml:space="preserve">¿Por qué no hay conocimiento de las directrices dadas en el Manual? </w:t>
            </w:r>
          </w:p>
          <w:p w14:paraId="5493A137" w14:textId="77777777" w:rsidR="000346C4" w:rsidRDefault="000346C4" w:rsidP="004F51E2">
            <w:pPr>
              <w:widowControl w:val="0"/>
              <w:tabs>
                <w:tab w:val="left" w:pos="709"/>
              </w:tabs>
              <w:spacing w:after="0" w:line="240" w:lineRule="auto"/>
              <w:jc w:val="both"/>
              <w:rPr>
                <w:rFonts w:ascii="Arial" w:eastAsia="Arial" w:hAnsi="Arial" w:cs="Arial"/>
                <w:b/>
                <w:sz w:val="18"/>
                <w:szCs w:val="18"/>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9CAF0B" w14:textId="77777777" w:rsidR="000346C4" w:rsidRDefault="00C27F99" w:rsidP="004F51E2">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no se ha dado acompañamiento por parte del Proceso de Gestión Documental?</w:t>
            </w:r>
          </w:p>
          <w:p w14:paraId="1BF420B3" w14:textId="77777777" w:rsidR="000346C4" w:rsidRDefault="000346C4" w:rsidP="004F51E2">
            <w:pPr>
              <w:widowControl w:val="0"/>
              <w:tabs>
                <w:tab w:val="left" w:pos="709"/>
              </w:tabs>
              <w:spacing w:after="0" w:line="240" w:lineRule="auto"/>
              <w:jc w:val="both"/>
              <w:rPr>
                <w:rFonts w:ascii="Arial" w:eastAsia="Arial" w:hAnsi="Arial" w:cs="Arial"/>
                <w:b/>
                <w:sz w:val="18"/>
                <w:szCs w:val="18"/>
              </w:rPr>
            </w:pPr>
          </w:p>
          <w:p w14:paraId="7F97357C" w14:textId="77777777" w:rsidR="000346C4" w:rsidRDefault="000346C4" w:rsidP="004F51E2">
            <w:pPr>
              <w:widowControl w:val="0"/>
              <w:tabs>
                <w:tab w:val="left" w:pos="709"/>
              </w:tabs>
              <w:spacing w:after="0" w:line="240" w:lineRule="auto"/>
              <w:jc w:val="both"/>
              <w:rPr>
                <w:rFonts w:ascii="Arial" w:eastAsia="Arial" w:hAnsi="Arial" w:cs="Arial"/>
                <w:b/>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EBDAAB" w14:textId="77777777" w:rsidR="000346C4" w:rsidRDefault="00C27F99" w:rsidP="004F51E2">
            <w:pPr>
              <w:widowControl w:val="0"/>
              <w:tabs>
                <w:tab w:val="left" w:pos="709"/>
              </w:tabs>
              <w:spacing w:after="0" w:line="240" w:lineRule="auto"/>
              <w:jc w:val="both"/>
              <w:rPr>
                <w:rFonts w:ascii="Arial" w:eastAsia="Arial" w:hAnsi="Arial" w:cs="Arial"/>
                <w:sz w:val="18"/>
                <w:szCs w:val="18"/>
              </w:rPr>
            </w:pPr>
            <w:r>
              <w:rPr>
                <w:rFonts w:ascii="Arial" w:eastAsia="Arial" w:hAnsi="Arial" w:cs="Arial"/>
                <w:sz w:val="18"/>
                <w:szCs w:val="18"/>
              </w:rPr>
              <w:t>¿Por qué los funcionarios no han solicitado el acompañamiento y capacitación en el Manual?</w:t>
            </w:r>
          </w:p>
          <w:p w14:paraId="0130BF72" w14:textId="77777777" w:rsidR="000346C4" w:rsidRDefault="000346C4" w:rsidP="004F51E2">
            <w:pPr>
              <w:widowControl w:val="0"/>
              <w:tabs>
                <w:tab w:val="left" w:pos="709"/>
              </w:tabs>
              <w:spacing w:after="0" w:line="240" w:lineRule="auto"/>
              <w:jc w:val="both"/>
              <w:rPr>
                <w:rFonts w:ascii="Arial" w:eastAsia="Arial" w:hAnsi="Arial" w:cs="Arial"/>
                <w:b/>
                <w:sz w:val="18"/>
                <w:szCs w:val="18"/>
              </w:rPr>
            </w:pPr>
          </w:p>
          <w:p w14:paraId="462D2C6A" w14:textId="77777777" w:rsidR="000346C4" w:rsidRDefault="000346C4" w:rsidP="004F51E2">
            <w:pPr>
              <w:widowControl w:val="0"/>
              <w:tabs>
                <w:tab w:val="left" w:pos="709"/>
              </w:tabs>
              <w:spacing w:after="0" w:line="240" w:lineRule="auto"/>
              <w:jc w:val="both"/>
              <w:rPr>
                <w:rFonts w:ascii="Arial" w:eastAsia="Arial" w:hAnsi="Arial" w:cs="Arial"/>
                <w:b/>
                <w:sz w:val="18"/>
                <w:szCs w:val="18"/>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BC4796" w14:textId="72D90F15" w:rsidR="000346C4" w:rsidRDefault="00C27F99" w:rsidP="004F51E2">
            <w:pPr>
              <w:widowControl w:val="0"/>
              <w:tabs>
                <w:tab w:val="left" w:pos="709"/>
              </w:tabs>
              <w:spacing w:after="0" w:line="240" w:lineRule="auto"/>
              <w:ind w:firstLine="142"/>
              <w:jc w:val="both"/>
              <w:rPr>
                <w:rFonts w:ascii="Arial" w:eastAsia="Arial" w:hAnsi="Arial" w:cs="Arial"/>
                <w:sz w:val="18"/>
                <w:szCs w:val="18"/>
              </w:rPr>
            </w:pPr>
            <w:r>
              <w:rPr>
                <w:rFonts w:ascii="Arial" w:eastAsia="Arial" w:hAnsi="Arial" w:cs="Arial"/>
                <w:sz w:val="18"/>
                <w:szCs w:val="18"/>
              </w:rPr>
              <w:t>¿Por qué no existe conciencia de la importancia de archivar los documentos de conformidad con los estándares establecidos?</w:t>
            </w:r>
          </w:p>
        </w:tc>
      </w:tr>
      <w:tr w:rsidR="000346C4" w14:paraId="68BE2BD7" w14:textId="77777777" w:rsidTr="00A4756B">
        <w:trPr>
          <w:trHeight w:val="270"/>
          <w:jc w:val="center"/>
        </w:trPr>
        <w:tc>
          <w:tcPr>
            <w:tcW w:w="992" w:type="pct"/>
            <w:vMerge/>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7CD90CB1" w14:textId="77777777" w:rsidR="000346C4" w:rsidRDefault="000346C4" w:rsidP="004F51E2">
            <w:pPr>
              <w:widowControl w:val="0"/>
              <w:pBdr>
                <w:top w:val="nil"/>
                <w:left w:val="nil"/>
                <w:bottom w:val="nil"/>
                <w:right w:val="nil"/>
                <w:between w:val="nil"/>
              </w:pBdr>
              <w:spacing w:after="0" w:line="240" w:lineRule="auto"/>
              <w:rPr>
                <w:rFonts w:ascii="Arial" w:eastAsia="Arial" w:hAnsi="Arial" w:cs="Arial"/>
                <w:sz w:val="18"/>
                <w:szCs w:val="18"/>
              </w:rPr>
            </w:pPr>
          </w:p>
        </w:tc>
        <w:tc>
          <w:tcPr>
            <w:tcW w:w="808" w:type="pct"/>
            <w:tcBorders>
              <w:top w:val="single" w:sz="4" w:space="0" w:color="000000"/>
              <w:left w:val="single" w:sz="4" w:space="0" w:color="000000"/>
            </w:tcBorders>
            <w:shd w:val="clear" w:color="auto" w:fill="auto"/>
            <w:tcMar>
              <w:top w:w="100" w:type="dxa"/>
              <w:left w:w="100" w:type="dxa"/>
              <w:bottom w:w="100" w:type="dxa"/>
              <w:right w:w="100" w:type="dxa"/>
            </w:tcMar>
          </w:tcPr>
          <w:p w14:paraId="2DC8CA87" w14:textId="77777777" w:rsidR="000346C4" w:rsidRDefault="00C27F99" w:rsidP="004F51E2">
            <w:pPr>
              <w:widowControl w:val="0"/>
              <w:tabs>
                <w:tab w:val="left" w:pos="709"/>
              </w:tabs>
              <w:spacing w:after="0" w:line="240" w:lineRule="auto"/>
              <w:rPr>
                <w:rFonts w:ascii="Arial" w:eastAsia="Arial" w:hAnsi="Arial" w:cs="Arial"/>
                <w:b/>
                <w:sz w:val="18"/>
                <w:szCs w:val="18"/>
              </w:rPr>
            </w:pPr>
            <w:r>
              <w:rPr>
                <w:rFonts w:ascii="Arial" w:eastAsia="Arial" w:hAnsi="Arial" w:cs="Arial"/>
                <w:b/>
                <w:sz w:val="18"/>
                <w:szCs w:val="18"/>
              </w:rPr>
              <w:t>Causa</w:t>
            </w:r>
          </w:p>
          <w:p w14:paraId="0B0E69FF"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sz w:val="18"/>
                <w:szCs w:val="18"/>
              </w:rPr>
              <w:t>No se conocen las directrices dadas en el manual</w:t>
            </w:r>
          </w:p>
        </w:tc>
        <w:tc>
          <w:tcPr>
            <w:tcW w:w="809" w:type="pct"/>
            <w:tcBorders>
              <w:top w:val="single" w:sz="4" w:space="0" w:color="000000"/>
            </w:tcBorders>
            <w:shd w:val="clear" w:color="auto" w:fill="auto"/>
          </w:tcPr>
          <w:p w14:paraId="43052405" w14:textId="77777777" w:rsidR="000346C4" w:rsidRDefault="00C27F99" w:rsidP="004F51E2">
            <w:pPr>
              <w:widowControl w:val="0"/>
              <w:tabs>
                <w:tab w:val="left" w:pos="709"/>
              </w:tabs>
              <w:spacing w:after="0" w:line="240" w:lineRule="auto"/>
              <w:rPr>
                <w:rFonts w:ascii="Arial" w:eastAsia="Arial" w:hAnsi="Arial" w:cs="Arial"/>
                <w:b/>
                <w:sz w:val="18"/>
                <w:szCs w:val="18"/>
              </w:rPr>
            </w:pPr>
            <w:r>
              <w:rPr>
                <w:rFonts w:ascii="Arial" w:eastAsia="Arial" w:hAnsi="Arial" w:cs="Arial"/>
                <w:b/>
                <w:sz w:val="18"/>
                <w:szCs w:val="18"/>
              </w:rPr>
              <w:t xml:space="preserve">Causa. </w:t>
            </w:r>
          </w:p>
          <w:p w14:paraId="37439920"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sz w:val="18"/>
                <w:szCs w:val="18"/>
              </w:rPr>
              <w:t>No se ha dado acompañamiento por parte del Proceso de Gestión Documental</w:t>
            </w:r>
          </w:p>
        </w:tc>
        <w:tc>
          <w:tcPr>
            <w:tcW w:w="809" w:type="pct"/>
            <w:tcBorders>
              <w:top w:val="single" w:sz="4" w:space="0" w:color="000000"/>
            </w:tcBorders>
            <w:shd w:val="clear" w:color="auto" w:fill="auto"/>
          </w:tcPr>
          <w:p w14:paraId="37563B24" w14:textId="77777777" w:rsidR="000346C4" w:rsidRDefault="00C27F99" w:rsidP="004F51E2">
            <w:pPr>
              <w:widowControl w:val="0"/>
              <w:tabs>
                <w:tab w:val="left" w:pos="709"/>
              </w:tabs>
              <w:spacing w:after="0" w:line="240" w:lineRule="auto"/>
              <w:rPr>
                <w:rFonts w:ascii="Arial" w:eastAsia="Arial" w:hAnsi="Arial" w:cs="Arial"/>
                <w:b/>
                <w:sz w:val="18"/>
                <w:szCs w:val="18"/>
              </w:rPr>
            </w:pPr>
            <w:r>
              <w:rPr>
                <w:rFonts w:ascii="Arial" w:eastAsia="Arial" w:hAnsi="Arial" w:cs="Arial"/>
                <w:b/>
                <w:sz w:val="18"/>
                <w:szCs w:val="18"/>
              </w:rPr>
              <w:t xml:space="preserve">Causa. </w:t>
            </w:r>
          </w:p>
          <w:p w14:paraId="022797BE"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sz w:val="18"/>
                <w:szCs w:val="18"/>
              </w:rPr>
              <w:t>Los funcionarios no han solicitado el acompañamiento y capacitación en el Manual.</w:t>
            </w:r>
          </w:p>
        </w:tc>
        <w:tc>
          <w:tcPr>
            <w:tcW w:w="808" w:type="pct"/>
            <w:tcBorders>
              <w:top w:val="single" w:sz="4" w:space="0" w:color="000000"/>
            </w:tcBorders>
            <w:shd w:val="clear" w:color="auto" w:fill="auto"/>
          </w:tcPr>
          <w:p w14:paraId="43F50853"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b/>
                <w:sz w:val="18"/>
                <w:szCs w:val="18"/>
              </w:rPr>
              <w:t>Causa</w:t>
            </w:r>
            <w:r>
              <w:rPr>
                <w:rFonts w:ascii="Arial" w:eastAsia="Arial" w:hAnsi="Arial" w:cs="Arial"/>
                <w:sz w:val="18"/>
                <w:szCs w:val="18"/>
              </w:rPr>
              <w:t xml:space="preserve">. </w:t>
            </w:r>
          </w:p>
          <w:p w14:paraId="2A4D29C1"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sz w:val="18"/>
                <w:szCs w:val="18"/>
              </w:rPr>
              <w:t>No existe conciencia de la importancia de archivar los documentos de conformidad con los estándares establecidos.</w:t>
            </w:r>
          </w:p>
        </w:tc>
        <w:tc>
          <w:tcPr>
            <w:tcW w:w="774" w:type="pct"/>
            <w:tcBorders>
              <w:top w:val="single" w:sz="4" w:space="0" w:color="000000"/>
            </w:tcBorders>
            <w:shd w:val="clear" w:color="auto" w:fill="auto"/>
          </w:tcPr>
          <w:p w14:paraId="6D47942C" w14:textId="77777777" w:rsidR="000346C4" w:rsidRDefault="00C27F99" w:rsidP="004F51E2">
            <w:pPr>
              <w:widowControl w:val="0"/>
              <w:tabs>
                <w:tab w:val="left" w:pos="709"/>
              </w:tabs>
              <w:spacing w:after="0" w:line="240" w:lineRule="auto"/>
              <w:rPr>
                <w:rFonts w:ascii="Arial" w:eastAsia="Arial" w:hAnsi="Arial" w:cs="Arial"/>
                <w:b/>
                <w:sz w:val="18"/>
                <w:szCs w:val="18"/>
              </w:rPr>
            </w:pPr>
            <w:r>
              <w:rPr>
                <w:rFonts w:ascii="Arial" w:eastAsia="Arial" w:hAnsi="Arial" w:cs="Arial"/>
                <w:b/>
                <w:sz w:val="18"/>
                <w:szCs w:val="18"/>
              </w:rPr>
              <w:t xml:space="preserve">Causa. </w:t>
            </w:r>
          </w:p>
          <w:p w14:paraId="6E0C4BA0" w14:textId="77777777" w:rsidR="000346C4" w:rsidRDefault="00C27F99" w:rsidP="004F51E2">
            <w:pPr>
              <w:widowControl w:val="0"/>
              <w:tabs>
                <w:tab w:val="left" w:pos="709"/>
              </w:tabs>
              <w:spacing w:after="0" w:line="240" w:lineRule="auto"/>
              <w:rPr>
                <w:rFonts w:ascii="Arial" w:eastAsia="Arial" w:hAnsi="Arial" w:cs="Arial"/>
                <w:sz w:val="18"/>
                <w:szCs w:val="18"/>
              </w:rPr>
            </w:pPr>
            <w:r>
              <w:rPr>
                <w:rFonts w:ascii="Arial" w:eastAsia="Arial" w:hAnsi="Arial" w:cs="Arial"/>
                <w:sz w:val="18"/>
                <w:szCs w:val="18"/>
              </w:rPr>
              <w:t>No se ha hecho socialización ni sensibilización por parte del Proceso de Gestión Documental de las directrices y protocolos en materia del manejo documental.</w:t>
            </w:r>
          </w:p>
        </w:tc>
      </w:tr>
      <w:tr w:rsidR="000346C4" w14:paraId="4B87FFA2" w14:textId="77777777" w:rsidTr="00A4756B">
        <w:trPr>
          <w:trHeight w:val="399"/>
          <w:jc w:val="center"/>
        </w:trPr>
        <w:tc>
          <w:tcPr>
            <w:tcW w:w="992" w:type="pct"/>
            <w:tcBorders>
              <w:top w:val="single" w:sz="4" w:space="0" w:color="000000"/>
            </w:tcBorders>
            <w:shd w:val="clear" w:color="auto" w:fill="auto"/>
            <w:tcMar>
              <w:top w:w="100" w:type="dxa"/>
              <w:left w:w="100" w:type="dxa"/>
              <w:bottom w:w="100" w:type="dxa"/>
              <w:right w:w="100" w:type="dxa"/>
            </w:tcMar>
            <w:vAlign w:val="center"/>
          </w:tcPr>
          <w:p w14:paraId="62A4B48A" w14:textId="77777777" w:rsidR="000346C4" w:rsidRDefault="00C27F99">
            <w:pPr>
              <w:widowControl w:val="0"/>
              <w:tabs>
                <w:tab w:val="left" w:pos="709"/>
              </w:tabs>
              <w:spacing w:line="240" w:lineRule="auto"/>
              <w:jc w:val="both"/>
              <w:rPr>
                <w:rFonts w:ascii="Arial" w:eastAsia="Arial" w:hAnsi="Arial" w:cs="Arial"/>
                <w:b/>
                <w:sz w:val="18"/>
                <w:szCs w:val="18"/>
              </w:rPr>
            </w:pPr>
            <w:r>
              <w:rPr>
                <w:rFonts w:ascii="Arial" w:eastAsia="Arial" w:hAnsi="Arial" w:cs="Arial"/>
                <w:b/>
                <w:sz w:val="18"/>
                <w:szCs w:val="18"/>
              </w:rPr>
              <w:t>Causa Raíz:</w:t>
            </w:r>
          </w:p>
        </w:tc>
        <w:tc>
          <w:tcPr>
            <w:tcW w:w="4008" w:type="pct"/>
            <w:gridSpan w:val="5"/>
            <w:tcBorders>
              <w:top w:val="single" w:sz="4" w:space="0" w:color="000000"/>
            </w:tcBorders>
            <w:shd w:val="clear" w:color="auto" w:fill="auto"/>
            <w:tcMar>
              <w:top w:w="100" w:type="dxa"/>
              <w:left w:w="100" w:type="dxa"/>
              <w:bottom w:w="100" w:type="dxa"/>
              <w:right w:w="100" w:type="dxa"/>
            </w:tcMar>
            <w:vAlign w:val="center"/>
          </w:tcPr>
          <w:p w14:paraId="63AEFF60" w14:textId="77777777" w:rsidR="000346C4" w:rsidRDefault="00C27F99" w:rsidP="004F51E2">
            <w:pPr>
              <w:widowControl w:val="0"/>
              <w:tabs>
                <w:tab w:val="left" w:pos="709"/>
              </w:tabs>
              <w:spacing w:after="0" w:line="240" w:lineRule="auto"/>
              <w:jc w:val="both"/>
              <w:rPr>
                <w:rFonts w:ascii="Arial" w:eastAsia="Arial" w:hAnsi="Arial" w:cs="Arial"/>
                <w:b/>
                <w:sz w:val="18"/>
                <w:szCs w:val="18"/>
              </w:rPr>
            </w:pPr>
            <w:r>
              <w:rPr>
                <w:rFonts w:ascii="Arial" w:eastAsia="Arial" w:hAnsi="Arial" w:cs="Arial"/>
                <w:b/>
                <w:sz w:val="18"/>
                <w:szCs w:val="18"/>
              </w:rPr>
              <w:t>No se ha hecho socialización ni sensibilización por parte del Proceso de Gestión Documental de las directrices y protocolos en materia del manejo documental.</w:t>
            </w:r>
          </w:p>
        </w:tc>
      </w:tr>
    </w:tbl>
    <w:p w14:paraId="3B66CA0F" w14:textId="77777777" w:rsidR="000346C4" w:rsidRDefault="000346C4" w:rsidP="00FE02F5">
      <w:pPr>
        <w:pBdr>
          <w:top w:val="nil"/>
          <w:left w:val="nil"/>
          <w:bottom w:val="nil"/>
          <w:right w:val="nil"/>
          <w:between w:val="nil"/>
        </w:pBdr>
        <w:tabs>
          <w:tab w:val="left" w:pos="709"/>
        </w:tabs>
        <w:spacing w:line="240" w:lineRule="auto"/>
        <w:ind w:left="720"/>
        <w:jc w:val="both"/>
        <w:rPr>
          <w:rFonts w:ascii="Arial" w:eastAsia="Arial" w:hAnsi="Arial" w:cs="Arial"/>
          <w:b/>
        </w:rPr>
      </w:pPr>
    </w:p>
    <w:p w14:paraId="716283FA" w14:textId="77777777" w:rsidR="000346C4" w:rsidRDefault="00C27F99">
      <w:pPr>
        <w:numPr>
          <w:ilvl w:val="0"/>
          <w:numId w:val="8"/>
        </w:numPr>
        <w:pBdr>
          <w:top w:val="nil"/>
          <w:left w:val="nil"/>
          <w:bottom w:val="nil"/>
          <w:right w:val="nil"/>
          <w:between w:val="nil"/>
        </w:pBdr>
        <w:tabs>
          <w:tab w:val="left" w:pos="709"/>
        </w:tabs>
        <w:spacing w:line="240" w:lineRule="auto"/>
        <w:jc w:val="both"/>
        <w:rPr>
          <w:rFonts w:ascii="Arial" w:eastAsia="Arial" w:hAnsi="Arial" w:cs="Arial"/>
          <w:b/>
          <w:color w:val="000000"/>
        </w:rPr>
      </w:pPr>
      <w:r>
        <w:rPr>
          <w:rFonts w:ascii="Arial" w:eastAsia="Arial" w:hAnsi="Arial" w:cs="Arial"/>
          <w:b/>
          <w:color w:val="000000"/>
        </w:rPr>
        <w:lastRenderedPageBreak/>
        <w:t>Metodología “Espina de Pescado” (Causa-efecto o de Ishikawa)</w:t>
      </w:r>
      <w:r w:rsidR="00227F3B">
        <w:rPr>
          <w:rStyle w:val="Refdenotaalpie"/>
          <w:rFonts w:ascii="Arial" w:eastAsia="Arial" w:hAnsi="Arial" w:cs="Arial"/>
          <w:b/>
          <w:color w:val="000000"/>
        </w:rPr>
        <w:footnoteReference w:id="1"/>
      </w:r>
    </w:p>
    <w:p w14:paraId="6B6E088D"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Es una herramienta que permite representar un problema o enfoque central y sus causas de una forma visual, donde el problema visible representa la «cabeza del pescado», de la que emerge una espina central. Desde allí se derivan las causas mayores o espinas grandes.</w:t>
      </w:r>
    </w:p>
    <w:p w14:paraId="774AF770"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A su vez, las espinas grandes pueden estar conformadas por espinas más pequeñas también llamadas causas menores.</w:t>
      </w:r>
    </w:p>
    <w:p w14:paraId="12038B63"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Se recomienda que la espina de pescado se desarrolle hasta el quinto nivel de causas.</w:t>
      </w:r>
    </w:p>
    <w:p w14:paraId="2D0706A5"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Debe programarse, para cada situación involucrada, una acción correctiva o corrección, según el caso.</w:t>
      </w:r>
    </w:p>
    <w:p w14:paraId="0C4AAD39"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Ejemplo:</w:t>
      </w:r>
    </w:p>
    <w:p w14:paraId="27E428F2" w14:textId="77777777" w:rsidR="002062FD" w:rsidRDefault="002062FD">
      <w:pPr>
        <w:tabs>
          <w:tab w:val="left" w:pos="709"/>
        </w:tabs>
        <w:spacing w:line="240" w:lineRule="auto"/>
        <w:jc w:val="both"/>
        <w:rPr>
          <w:rFonts w:ascii="Arial" w:eastAsia="Arial" w:hAnsi="Arial" w:cs="Arial"/>
        </w:rPr>
      </w:pPr>
    </w:p>
    <w:p w14:paraId="77038498" w14:textId="77777777" w:rsidR="000346C4" w:rsidRDefault="00C27F99">
      <w:pPr>
        <w:tabs>
          <w:tab w:val="left" w:pos="709"/>
        </w:tabs>
        <w:spacing w:line="240" w:lineRule="auto"/>
        <w:jc w:val="both"/>
        <w:rPr>
          <w:rFonts w:ascii="Arial" w:eastAsia="Arial" w:hAnsi="Arial" w:cs="Arial"/>
        </w:rPr>
      </w:pPr>
      <w:r>
        <w:rPr>
          <w:rFonts w:ascii="Arial" w:eastAsia="Arial" w:hAnsi="Arial" w:cs="Arial"/>
          <w:noProof/>
        </w:rPr>
        <w:drawing>
          <wp:inline distT="0" distB="0" distL="0" distR="0" wp14:anchorId="27139309" wp14:editId="6E52A5AC">
            <wp:extent cx="6381750" cy="325755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381750" cy="3257550"/>
                    </a:xfrm>
                    <a:prstGeom prst="rect">
                      <a:avLst/>
                    </a:prstGeom>
                    <a:ln/>
                  </pic:spPr>
                </pic:pic>
              </a:graphicData>
            </a:graphic>
          </wp:inline>
        </w:drawing>
      </w:r>
    </w:p>
    <w:p w14:paraId="5D02B803" w14:textId="77777777" w:rsidR="006423D7" w:rsidRDefault="006423D7" w:rsidP="006423D7">
      <w:pPr>
        <w:pBdr>
          <w:top w:val="nil"/>
          <w:left w:val="nil"/>
          <w:bottom w:val="nil"/>
          <w:right w:val="nil"/>
          <w:between w:val="nil"/>
        </w:pBdr>
        <w:tabs>
          <w:tab w:val="left" w:pos="709"/>
        </w:tabs>
        <w:spacing w:line="240" w:lineRule="auto"/>
        <w:ind w:left="720"/>
        <w:jc w:val="both"/>
        <w:rPr>
          <w:rFonts w:ascii="Arial" w:eastAsia="Arial" w:hAnsi="Arial" w:cs="Arial"/>
          <w:b/>
          <w:color w:val="000000"/>
        </w:rPr>
      </w:pPr>
    </w:p>
    <w:p w14:paraId="4C5A25D4" w14:textId="77777777" w:rsidR="002062FD" w:rsidRDefault="002062FD" w:rsidP="006423D7">
      <w:pPr>
        <w:pBdr>
          <w:top w:val="nil"/>
          <w:left w:val="nil"/>
          <w:bottom w:val="nil"/>
          <w:right w:val="nil"/>
          <w:between w:val="nil"/>
        </w:pBdr>
        <w:tabs>
          <w:tab w:val="left" w:pos="709"/>
        </w:tabs>
        <w:spacing w:line="240" w:lineRule="auto"/>
        <w:ind w:left="720"/>
        <w:jc w:val="both"/>
        <w:rPr>
          <w:rFonts w:ascii="Arial" w:eastAsia="Arial" w:hAnsi="Arial" w:cs="Arial"/>
          <w:b/>
          <w:color w:val="000000"/>
        </w:rPr>
      </w:pPr>
    </w:p>
    <w:p w14:paraId="396A0E95" w14:textId="77777777" w:rsidR="002062FD" w:rsidRDefault="002062FD" w:rsidP="006423D7">
      <w:pPr>
        <w:pBdr>
          <w:top w:val="nil"/>
          <w:left w:val="nil"/>
          <w:bottom w:val="nil"/>
          <w:right w:val="nil"/>
          <w:between w:val="nil"/>
        </w:pBdr>
        <w:tabs>
          <w:tab w:val="left" w:pos="709"/>
        </w:tabs>
        <w:spacing w:line="240" w:lineRule="auto"/>
        <w:ind w:left="720"/>
        <w:jc w:val="both"/>
        <w:rPr>
          <w:rFonts w:ascii="Arial" w:eastAsia="Arial" w:hAnsi="Arial" w:cs="Arial"/>
          <w:b/>
          <w:color w:val="000000"/>
        </w:rPr>
      </w:pPr>
    </w:p>
    <w:p w14:paraId="06B97B4F" w14:textId="77777777" w:rsidR="00A4756B" w:rsidRDefault="00A4756B">
      <w:pPr>
        <w:rPr>
          <w:rFonts w:ascii="Arial" w:eastAsia="Arial" w:hAnsi="Arial" w:cs="Arial"/>
          <w:b/>
          <w:color w:val="000000"/>
        </w:rPr>
      </w:pPr>
      <w:r>
        <w:rPr>
          <w:rFonts w:ascii="Arial" w:eastAsia="Arial" w:hAnsi="Arial" w:cs="Arial"/>
          <w:b/>
          <w:color w:val="000000"/>
        </w:rPr>
        <w:br w:type="page"/>
      </w:r>
    </w:p>
    <w:p w14:paraId="34BE386E" w14:textId="669F4225" w:rsidR="000346C4" w:rsidRDefault="00C27F99">
      <w:pPr>
        <w:numPr>
          <w:ilvl w:val="0"/>
          <w:numId w:val="8"/>
        </w:numPr>
        <w:pBdr>
          <w:top w:val="nil"/>
          <w:left w:val="nil"/>
          <w:bottom w:val="nil"/>
          <w:right w:val="nil"/>
          <w:between w:val="nil"/>
        </w:pBdr>
        <w:tabs>
          <w:tab w:val="left" w:pos="709"/>
        </w:tabs>
        <w:spacing w:line="240" w:lineRule="auto"/>
        <w:jc w:val="both"/>
        <w:rPr>
          <w:rFonts w:ascii="Arial" w:eastAsia="Arial" w:hAnsi="Arial" w:cs="Arial"/>
          <w:b/>
          <w:color w:val="000000"/>
        </w:rPr>
      </w:pPr>
      <w:r>
        <w:rPr>
          <w:rFonts w:ascii="Arial" w:eastAsia="Arial" w:hAnsi="Arial" w:cs="Arial"/>
          <w:b/>
          <w:color w:val="000000"/>
        </w:rPr>
        <w:lastRenderedPageBreak/>
        <w:t>Diagrama de árbol</w:t>
      </w:r>
      <w:r w:rsidR="007F2EEB">
        <w:rPr>
          <w:rFonts w:ascii="Arial" w:eastAsia="Arial" w:hAnsi="Arial" w:cs="Arial"/>
          <w:b/>
          <w:color w:val="000000"/>
        </w:rPr>
        <w:t xml:space="preserve"> </w:t>
      </w:r>
      <w:r w:rsidR="007F2EEB">
        <w:rPr>
          <w:rStyle w:val="Refdenotaalpie"/>
          <w:rFonts w:ascii="Arial" w:eastAsia="Arial" w:hAnsi="Arial" w:cs="Arial"/>
          <w:b/>
          <w:color w:val="000000"/>
        </w:rPr>
        <w:footnoteReference w:id="2"/>
      </w:r>
    </w:p>
    <w:p w14:paraId="0087A6B0"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Es una herramienta que, a través de un proceso sistemático, nos permite hallar la relación existente entre un concepto general y los elementos que lo componen.</w:t>
      </w:r>
    </w:p>
    <w:p w14:paraId="6F124F6E"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Dicho de otra forma, la herramienta se basa en la visión en conjunto de los medios requeridos (las ramas del árbol) para resolver un problema o alcanzar un objetivo (el tronco del árbol).</w:t>
      </w:r>
    </w:p>
    <w:p w14:paraId="2C7E1038"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Parte de un elemento central (tronco) que se desagrega en otros sub elementos más pequeños (ramas de primer nivel), que a su vez también se desagregan en otros elementos; de ahí el nombre de árbol. Así pues, en la medida en que vamos desagregando el elemento central encontramos medios más detallados y accionables.</w:t>
      </w:r>
    </w:p>
    <w:p w14:paraId="7B4110E0"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A medida que se profundiza, el diagrama entrega mayor precisión sobre los medios que deben ser empleados para alcanzar el elemento central, el tronco, por lo que podríamos considerar los niveles superiores como productos u objetivos secundarios.</w:t>
      </w:r>
    </w:p>
    <w:p w14:paraId="0A316E18" w14:textId="77777777" w:rsidR="000346C4" w:rsidRDefault="00C27F99">
      <w:pPr>
        <w:tabs>
          <w:tab w:val="left" w:pos="709"/>
        </w:tabs>
        <w:spacing w:line="240" w:lineRule="auto"/>
        <w:jc w:val="both"/>
        <w:rPr>
          <w:rFonts w:ascii="Arial" w:eastAsia="Arial" w:hAnsi="Arial" w:cs="Arial"/>
        </w:rPr>
      </w:pPr>
      <w:r>
        <w:rPr>
          <w:rFonts w:ascii="Arial" w:eastAsia="Arial" w:hAnsi="Arial" w:cs="Arial"/>
        </w:rPr>
        <w:t>Ejemplo:</w:t>
      </w:r>
    </w:p>
    <w:p w14:paraId="255946FE" w14:textId="77777777" w:rsidR="000346C4" w:rsidRDefault="00C27F99">
      <w:pPr>
        <w:tabs>
          <w:tab w:val="left" w:pos="709"/>
        </w:tabs>
        <w:spacing w:line="240" w:lineRule="auto"/>
        <w:jc w:val="both"/>
        <w:rPr>
          <w:rFonts w:ascii="Arial" w:eastAsia="Arial" w:hAnsi="Arial" w:cs="Arial"/>
        </w:rPr>
      </w:pPr>
      <w:r>
        <w:rPr>
          <w:noProof/>
        </w:rPr>
        <mc:AlternateContent>
          <mc:Choice Requires="wps">
            <w:drawing>
              <wp:inline distT="0" distB="0" distL="0" distR="0" wp14:anchorId="548C7113" wp14:editId="2ADAC6F0">
                <wp:extent cx="314325" cy="314325"/>
                <wp:effectExtent l="0" t="0" r="0" b="0"/>
                <wp:docPr id="15" name="Rectángulo 15"/>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49494FE7" w14:textId="77777777" w:rsidR="000346C4" w:rsidRDefault="000346C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8C7113" id="Rectángulo 15" o:spid="_x0000_s1027"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" filled="f" stroked="f">
                <v:textbox inset="2.53958mm,2.53958mm,2.53958mm,2.53958mm">
                  <w:txbxContent>
                    <w:p w14:paraId="49494FE7" w14:textId="77777777" w:rsidR="000346C4" w:rsidRDefault="000346C4">
                      <w:pPr>
                        <w:spacing w:after="0" w:line="240" w:lineRule="auto"/>
                        <w:textDirection w:val="btLr"/>
                      </w:pPr>
                    </w:p>
                  </w:txbxContent>
                </v:textbox>
                <w10:anchorlock/>
              </v:rect>
            </w:pict>
          </mc:Fallback>
        </mc:AlternateContent>
      </w:r>
      <w:r>
        <w:rPr>
          <w:rFonts w:ascii="Arial" w:eastAsia="Arial" w:hAnsi="Arial" w:cs="Arial"/>
          <w:noProof/>
        </w:rPr>
        <w:drawing>
          <wp:inline distT="0" distB="0" distL="0" distR="0" wp14:anchorId="260EA148" wp14:editId="1A4E148F">
            <wp:extent cx="5971540" cy="3692853"/>
            <wp:effectExtent l="0" t="0" r="0" b="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5971540" cy="3692853"/>
                    </a:xfrm>
                    <a:prstGeom prst="rect">
                      <a:avLst/>
                    </a:prstGeom>
                    <a:ln/>
                  </pic:spPr>
                </pic:pic>
              </a:graphicData>
            </a:graphic>
          </wp:inline>
        </w:drawing>
      </w:r>
    </w:p>
    <w:p w14:paraId="77C8A782" w14:textId="77777777" w:rsidR="00A4756B" w:rsidRDefault="00A4756B">
      <w:pPr>
        <w:rPr>
          <w:rFonts w:ascii="Arial" w:eastAsiaTheme="majorEastAsia" w:hAnsi="Arial" w:cstheme="majorBidi"/>
          <w:b/>
          <w:bCs/>
          <w:color w:val="000000"/>
        </w:rPr>
      </w:pPr>
      <w:bookmarkStart w:id="30" w:name="_Toc101169141"/>
      <w:bookmarkStart w:id="31" w:name="_Toc101971731"/>
      <w:r>
        <w:rPr>
          <w:color w:val="000000"/>
        </w:rPr>
        <w:br w:type="page"/>
      </w:r>
    </w:p>
    <w:p w14:paraId="6D05418E" w14:textId="73AABAAE" w:rsidR="000346C4" w:rsidRDefault="00C27F99">
      <w:pPr>
        <w:pStyle w:val="Ttulo3"/>
        <w:numPr>
          <w:ilvl w:val="2"/>
          <w:numId w:val="1"/>
        </w:numPr>
        <w:spacing w:line="240" w:lineRule="auto"/>
        <w:jc w:val="both"/>
        <w:rPr>
          <w:color w:val="000000"/>
        </w:rPr>
      </w:pPr>
      <w:r>
        <w:rPr>
          <w:color w:val="000000"/>
        </w:rPr>
        <w:lastRenderedPageBreak/>
        <w:t>Plan de Acción</w:t>
      </w:r>
      <w:bookmarkEnd w:id="30"/>
      <w:bookmarkEnd w:id="31"/>
      <w:r>
        <w:rPr>
          <w:color w:val="000000"/>
        </w:rPr>
        <w:t xml:space="preserve"> </w:t>
      </w:r>
    </w:p>
    <w:p w14:paraId="7DB0E921" w14:textId="77777777" w:rsidR="00FE02F5" w:rsidRDefault="00FE02F5">
      <w:pPr>
        <w:spacing w:line="240" w:lineRule="auto"/>
        <w:jc w:val="both"/>
        <w:rPr>
          <w:rFonts w:ascii="Arial" w:eastAsia="Arial" w:hAnsi="Arial" w:cs="Arial"/>
        </w:rPr>
      </w:pPr>
    </w:p>
    <w:p w14:paraId="06ECA3A2" w14:textId="77777777" w:rsidR="000346C4" w:rsidRDefault="00C27F99">
      <w:pPr>
        <w:spacing w:line="240" w:lineRule="auto"/>
        <w:jc w:val="both"/>
        <w:rPr>
          <w:rFonts w:ascii="Arial" w:eastAsia="Arial" w:hAnsi="Arial" w:cs="Arial"/>
        </w:rPr>
      </w:pPr>
      <w:r>
        <w:rPr>
          <w:rFonts w:ascii="Arial" w:eastAsia="Arial" w:hAnsi="Arial" w:cs="Arial"/>
        </w:rPr>
        <w:t>La acción que se formule debe eliminar o corregir la causa raíz</w:t>
      </w:r>
      <w:r w:rsidR="002062FD">
        <w:rPr>
          <w:rFonts w:ascii="Arial" w:eastAsia="Arial" w:hAnsi="Arial" w:cs="Arial"/>
        </w:rPr>
        <w:t>, o las causas</w:t>
      </w:r>
      <w:r w:rsidR="00FE6DF7">
        <w:rPr>
          <w:rFonts w:ascii="Arial" w:eastAsia="Arial" w:hAnsi="Arial" w:cs="Arial"/>
        </w:rPr>
        <w:t xml:space="preserve"> directas</w:t>
      </w:r>
      <w:r>
        <w:rPr>
          <w:rFonts w:ascii="Arial" w:eastAsia="Arial" w:hAnsi="Arial" w:cs="Arial"/>
        </w:rPr>
        <w:t xml:space="preserve"> que genera</w:t>
      </w:r>
      <w:r w:rsidR="00FE6DF7">
        <w:rPr>
          <w:rFonts w:ascii="Arial" w:eastAsia="Arial" w:hAnsi="Arial" w:cs="Arial"/>
        </w:rPr>
        <w:t>n</w:t>
      </w:r>
      <w:r>
        <w:rPr>
          <w:rFonts w:ascii="Arial" w:eastAsia="Arial" w:hAnsi="Arial" w:cs="Arial"/>
        </w:rPr>
        <w:t xml:space="preserve"> o desencadena</w:t>
      </w:r>
      <w:r w:rsidR="00FE6DF7">
        <w:rPr>
          <w:rFonts w:ascii="Arial" w:eastAsia="Arial" w:hAnsi="Arial" w:cs="Arial"/>
        </w:rPr>
        <w:t>n</w:t>
      </w:r>
      <w:r>
        <w:rPr>
          <w:rFonts w:ascii="Arial" w:eastAsia="Arial" w:hAnsi="Arial" w:cs="Arial"/>
        </w:rPr>
        <w:t xml:space="preserve"> el problema y debe estar dentro del quehacer propio de la SCRD.</w:t>
      </w:r>
    </w:p>
    <w:p w14:paraId="3F4E2F14" w14:textId="77777777" w:rsidR="000346C4" w:rsidRDefault="00C27F99">
      <w:pPr>
        <w:spacing w:line="240" w:lineRule="auto"/>
        <w:jc w:val="both"/>
        <w:rPr>
          <w:rFonts w:ascii="Arial" w:eastAsia="Arial" w:hAnsi="Arial" w:cs="Arial"/>
        </w:rPr>
      </w:pPr>
      <w:r>
        <w:rPr>
          <w:rFonts w:ascii="Arial" w:eastAsia="Arial" w:hAnsi="Arial" w:cs="Arial"/>
        </w:rPr>
        <w:t>Luego de identificar la causa raíz</w:t>
      </w:r>
      <w:r w:rsidR="00FE6DF7">
        <w:rPr>
          <w:rFonts w:ascii="Arial" w:eastAsia="Arial" w:hAnsi="Arial" w:cs="Arial"/>
        </w:rPr>
        <w:t xml:space="preserve"> o causas directas</w:t>
      </w:r>
      <w:r>
        <w:rPr>
          <w:rFonts w:ascii="Arial" w:eastAsia="Arial" w:hAnsi="Arial" w:cs="Arial"/>
        </w:rPr>
        <w:t xml:space="preserve"> se deben formular los siguientes interrogantes para plantear la acción correctiva o de mejora:</w:t>
      </w:r>
    </w:p>
    <w:p w14:paraId="3570F911"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¿Qué debe hacerse para implementar la solución?</w:t>
      </w:r>
    </w:p>
    <w:p w14:paraId="4A0FE31B" w14:textId="77777777" w:rsidR="000346C4" w:rsidRDefault="00665978">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¿Genera costos adicionales?</w:t>
      </w:r>
    </w:p>
    <w:p w14:paraId="5E886C28"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¿Qué tiempo necesita para realizarla?</w:t>
      </w:r>
    </w:p>
    <w:p w14:paraId="32AA2335"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¿Dónde se va a realizar?</w:t>
      </w:r>
    </w:p>
    <w:p w14:paraId="44157894"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¿Qué recursos necesita?</w:t>
      </w:r>
    </w:p>
    <w:p w14:paraId="06BF94D2"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¿Qué beneficios tiene una alternativa con respecto a otra?</w:t>
      </w:r>
    </w:p>
    <w:p w14:paraId="7EBCE19A" w14:textId="77777777" w:rsidR="000346C4" w:rsidRDefault="00C27F99">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¿Quiénes son los responsables de la ejecución y seguimiento?</w:t>
      </w:r>
    </w:p>
    <w:p w14:paraId="2F27BC52" w14:textId="77777777" w:rsidR="000346C4" w:rsidRDefault="000346C4">
      <w:pPr>
        <w:pBdr>
          <w:top w:val="nil"/>
          <w:left w:val="nil"/>
          <w:bottom w:val="nil"/>
          <w:right w:val="nil"/>
          <w:between w:val="nil"/>
        </w:pBdr>
        <w:spacing w:after="0" w:line="240" w:lineRule="auto"/>
        <w:jc w:val="both"/>
        <w:rPr>
          <w:rFonts w:ascii="Arial" w:eastAsia="Arial" w:hAnsi="Arial" w:cs="Arial"/>
          <w:b/>
          <w:color w:val="000000"/>
          <w:u w:val="single"/>
        </w:rPr>
      </w:pPr>
    </w:p>
    <w:p w14:paraId="4A66B3FA" w14:textId="77777777" w:rsidR="000346C4" w:rsidRDefault="00C27F99">
      <w:pPr>
        <w:pBdr>
          <w:top w:val="nil"/>
          <w:left w:val="nil"/>
          <w:bottom w:val="nil"/>
          <w:right w:val="nil"/>
          <w:between w:val="nil"/>
        </w:pBdr>
        <w:spacing w:line="240" w:lineRule="auto"/>
        <w:jc w:val="both"/>
        <w:rPr>
          <w:rFonts w:ascii="Arial" w:eastAsia="Arial" w:hAnsi="Arial" w:cs="Arial"/>
          <w:b/>
          <w:color w:val="000000"/>
          <w:u w:val="single"/>
        </w:rPr>
      </w:pPr>
      <w:r>
        <w:rPr>
          <w:rFonts w:ascii="Arial" w:eastAsia="Arial" w:hAnsi="Arial" w:cs="Arial"/>
          <w:b/>
          <w:color w:val="000000"/>
          <w:u w:val="single"/>
        </w:rPr>
        <w:t>Redacción de acciones</w:t>
      </w:r>
    </w:p>
    <w:p w14:paraId="611352DD" w14:textId="77777777" w:rsidR="000346C4" w:rsidRDefault="00C27F99">
      <w:pPr>
        <w:spacing w:line="240" w:lineRule="auto"/>
        <w:jc w:val="both"/>
        <w:rPr>
          <w:rFonts w:ascii="Arial" w:eastAsia="Arial" w:hAnsi="Arial" w:cs="Arial"/>
        </w:rPr>
      </w:pPr>
      <w:r>
        <w:rPr>
          <w:rFonts w:ascii="Arial" w:eastAsia="Arial" w:hAnsi="Arial" w:cs="Arial"/>
        </w:rPr>
        <w:t xml:space="preserve">Las acciones se deben redactar comenzando por un verbo en infinitivo, seguido por el objeto de </w:t>
      </w:r>
      <w:r w:rsidR="00665978">
        <w:rPr>
          <w:rFonts w:ascii="Arial" w:eastAsia="Arial" w:hAnsi="Arial" w:cs="Arial"/>
        </w:rPr>
        <w:t>é</w:t>
      </w:r>
      <w:r>
        <w:rPr>
          <w:rFonts w:ascii="Arial" w:eastAsia="Arial" w:hAnsi="Arial" w:cs="Arial"/>
        </w:rPr>
        <w:t>sta y teniendo como referencia el producto que se obtendrá con su ejecución.</w:t>
      </w:r>
    </w:p>
    <w:p w14:paraId="3D5EC858" w14:textId="77777777" w:rsidR="000346C4" w:rsidRDefault="00C27F99">
      <w:pPr>
        <w:spacing w:line="240" w:lineRule="auto"/>
        <w:jc w:val="both"/>
        <w:rPr>
          <w:rFonts w:ascii="Arial" w:eastAsia="Arial" w:hAnsi="Arial" w:cs="Arial"/>
        </w:rPr>
      </w:pPr>
      <w:r>
        <w:rPr>
          <w:rFonts w:ascii="Arial" w:eastAsia="Arial" w:hAnsi="Arial" w:cs="Arial"/>
        </w:rPr>
        <w:t xml:space="preserve">Se deben evitar verbos que no se puedan cuantificar o medir, ya que no se tendrá claridad en los productos generados con la acción. Por ejemplo: Coadyuvar, promover, velar, garantizar, propender, orientar, fortalecer, potenciar y apoyar, entre otros. </w:t>
      </w:r>
    </w:p>
    <w:p w14:paraId="7838AC8F" w14:textId="77777777" w:rsidR="000346C4" w:rsidRDefault="00C27F99">
      <w:pPr>
        <w:spacing w:line="240" w:lineRule="auto"/>
        <w:jc w:val="both"/>
        <w:rPr>
          <w:rFonts w:ascii="Arial" w:eastAsia="Arial" w:hAnsi="Arial" w:cs="Arial"/>
        </w:rPr>
      </w:pPr>
      <w:r>
        <w:rPr>
          <w:rFonts w:ascii="Arial" w:eastAsia="Arial" w:hAnsi="Arial" w:cs="Arial"/>
        </w:rPr>
        <w:t xml:space="preserve">Deben utilizarse verbos que se apliquen a un producto medible, cuantificable y alcanzable, ejemplo: </w:t>
      </w:r>
    </w:p>
    <w:p w14:paraId="3140ECED" w14:textId="77777777" w:rsidR="000346C4" w:rsidRDefault="00C27F99">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Capacitar......... 100 funcionarios </w:t>
      </w:r>
    </w:p>
    <w:p w14:paraId="22CE070F" w14:textId="77777777" w:rsidR="000346C4" w:rsidRDefault="00C27F99">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Documentar…. 1 procedimiento </w:t>
      </w:r>
    </w:p>
    <w:p w14:paraId="54F17E73" w14:textId="77777777" w:rsidR="000346C4" w:rsidRDefault="00C27F99">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Formular.......... 2 proyectos </w:t>
      </w:r>
    </w:p>
    <w:p w14:paraId="4F8CDDDD" w14:textId="77777777" w:rsidR="000346C4" w:rsidRDefault="00C27F99">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Implementar.... 1 herramienta </w:t>
      </w:r>
    </w:p>
    <w:p w14:paraId="6A284A30" w14:textId="77777777" w:rsidR="000346C4" w:rsidRDefault="00C27F99">
      <w:pPr>
        <w:numPr>
          <w:ilvl w:val="0"/>
          <w:numId w:val="18"/>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Diseñar............ 1 Guía</w:t>
      </w:r>
    </w:p>
    <w:p w14:paraId="26B30AA6" w14:textId="77777777" w:rsidR="000346C4" w:rsidRDefault="00C27F99">
      <w:pPr>
        <w:keepNext/>
        <w:pBdr>
          <w:top w:val="nil"/>
          <w:left w:val="nil"/>
          <w:bottom w:val="nil"/>
          <w:right w:val="nil"/>
          <w:between w:val="nil"/>
        </w:pBdr>
        <w:spacing w:after="200" w:line="240" w:lineRule="auto"/>
        <w:jc w:val="center"/>
        <w:rPr>
          <w:i/>
          <w:color w:val="1F497D"/>
          <w:sz w:val="24"/>
          <w:szCs w:val="24"/>
        </w:rPr>
      </w:pPr>
      <w:r>
        <w:rPr>
          <w:i/>
          <w:color w:val="1F497D"/>
          <w:sz w:val="24"/>
          <w:szCs w:val="24"/>
        </w:rPr>
        <w:t>Tabla 3 Ejemplo redacción de acciones</w:t>
      </w:r>
    </w:p>
    <w:tbl>
      <w:tblPr>
        <w:tblStyle w:val="a5"/>
        <w:tblW w:w="9216"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1555"/>
        <w:gridCol w:w="2835"/>
        <w:gridCol w:w="2268"/>
        <w:gridCol w:w="2558"/>
      </w:tblGrid>
      <w:tr w:rsidR="000346C4" w14:paraId="411A370F" w14:textId="77777777">
        <w:trPr>
          <w:trHeight w:val="351"/>
        </w:trPr>
        <w:tc>
          <w:tcPr>
            <w:tcW w:w="1555" w:type="dxa"/>
            <w:shd w:val="clear" w:color="auto" w:fill="BFBFBF"/>
          </w:tcPr>
          <w:p w14:paraId="3DAC5BC5" w14:textId="77777777" w:rsidR="000346C4" w:rsidRDefault="00C27F99" w:rsidP="009A34F0">
            <w:pPr>
              <w:jc w:val="center"/>
              <w:rPr>
                <w:rFonts w:ascii="Arial" w:eastAsia="Arial" w:hAnsi="Arial" w:cs="Arial"/>
                <w:b/>
                <w:sz w:val="18"/>
                <w:szCs w:val="18"/>
              </w:rPr>
            </w:pPr>
            <w:r>
              <w:rPr>
                <w:rFonts w:ascii="Arial" w:eastAsia="Arial" w:hAnsi="Arial" w:cs="Arial"/>
                <w:b/>
                <w:sz w:val="18"/>
                <w:szCs w:val="18"/>
              </w:rPr>
              <w:t>Verbo</w:t>
            </w:r>
          </w:p>
        </w:tc>
        <w:tc>
          <w:tcPr>
            <w:tcW w:w="2835" w:type="dxa"/>
            <w:shd w:val="clear" w:color="auto" w:fill="BFBFBF"/>
          </w:tcPr>
          <w:p w14:paraId="184969C3" w14:textId="77777777" w:rsidR="000346C4" w:rsidRDefault="00C27F99" w:rsidP="009A34F0">
            <w:pPr>
              <w:jc w:val="center"/>
              <w:rPr>
                <w:rFonts w:ascii="Arial" w:eastAsia="Arial" w:hAnsi="Arial" w:cs="Arial"/>
                <w:b/>
                <w:sz w:val="18"/>
                <w:szCs w:val="18"/>
              </w:rPr>
            </w:pPr>
            <w:r>
              <w:rPr>
                <w:rFonts w:ascii="Arial" w:eastAsia="Arial" w:hAnsi="Arial" w:cs="Arial"/>
                <w:b/>
                <w:sz w:val="18"/>
                <w:szCs w:val="18"/>
              </w:rPr>
              <w:t>Objeto</w:t>
            </w:r>
          </w:p>
        </w:tc>
        <w:tc>
          <w:tcPr>
            <w:tcW w:w="2268" w:type="dxa"/>
            <w:shd w:val="clear" w:color="auto" w:fill="BFBFBF"/>
          </w:tcPr>
          <w:p w14:paraId="536B2578" w14:textId="77777777" w:rsidR="000346C4" w:rsidRDefault="00C27F99" w:rsidP="009A34F0">
            <w:pPr>
              <w:jc w:val="center"/>
              <w:rPr>
                <w:rFonts w:ascii="Arial" w:eastAsia="Arial" w:hAnsi="Arial" w:cs="Arial"/>
                <w:b/>
                <w:sz w:val="18"/>
                <w:szCs w:val="18"/>
              </w:rPr>
            </w:pPr>
            <w:r>
              <w:rPr>
                <w:rFonts w:ascii="Arial" w:eastAsia="Arial" w:hAnsi="Arial" w:cs="Arial"/>
                <w:b/>
                <w:sz w:val="18"/>
                <w:szCs w:val="18"/>
              </w:rPr>
              <w:t>Producto</w:t>
            </w:r>
          </w:p>
        </w:tc>
        <w:tc>
          <w:tcPr>
            <w:tcW w:w="2558" w:type="dxa"/>
            <w:shd w:val="clear" w:color="auto" w:fill="BFBFBF"/>
          </w:tcPr>
          <w:p w14:paraId="50895F4F" w14:textId="77777777" w:rsidR="000346C4" w:rsidRDefault="00C27F99" w:rsidP="009A34F0">
            <w:pPr>
              <w:jc w:val="center"/>
              <w:rPr>
                <w:rFonts w:ascii="Arial" w:eastAsia="Arial" w:hAnsi="Arial" w:cs="Arial"/>
                <w:b/>
                <w:sz w:val="18"/>
                <w:szCs w:val="18"/>
              </w:rPr>
            </w:pPr>
            <w:r>
              <w:rPr>
                <w:rFonts w:ascii="Arial" w:eastAsia="Arial" w:hAnsi="Arial" w:cs="Arial"/>
                <w:b/>
                <w:sz w:val="18"/>
                <w:szCs w:val="18"/>
              </w:rPr>
              <w:t xml:space="preserve">Acción </w:t>
            </w:r>
          </w:p>
        </w:tc>
      </w:tr>
      <w:tr w:rsidR="000346C4" w14:paraId="3D094C5E" w14:textId="77777777">
        <w:tc>
          <w:tcPr>
            <w:tcW w:w="1555" w:type="dxa"/>
            <w:vAlign w:val="center"/>
          </w:tcPr>
          <w:p w14:paraId="25BF20BA" w14:textId="77777777" w:rsidR="000346C4" w:rsidRDefault="00C27F99" w:rsidP="009A34F0">
            <w:pPr>
              <w:rPr>
                <w:rFonts w:ascii="Arial" w:eastAsia="Arial" w:hAnsi="Arial" w:cs="Arial"/>
                <w:sz w:val="18"/>
                <w:szCs w:val="18"/>
              </w:rPr>
            </w:pPr>
            <w:r>
              <w:rPr>
                <w:rFonts w:ascii="Arial" w:eastAsia="Arial" w:hAnsi="Arial" w:cs="Arial"/>
                <w:sz w:val="18"/>
                <w:szCs w:val="18"/>
              </w:rPr>
              <w:t>Actualizar</w:t>
            </w:r>
          </w:p>
        </w:tc>
        <w:tc>
          <w:tcPr>
            <w:tcW w:w="2835" w:type="dxa"/>
            <w:vAlign w:val="center"/>
          </w:tcPr>
          <w:p w14:paraId="30575716" w14:textId="77777777" w:rsidR="000346C4" w:rsidRDefault="00C27F99" w:rsidP="009A34F0">
            <w:pPr>
              <w:jc w:val="both"/>
              <w:rPr>
                <w:rFonts w:ascii="Arial" w:eastAsia="Arial" w:hAnsi="Arial" w:cs="Arial"/>
                <w:sz w:val="18"/>
                <w:szCs w:val="18"/>
              </w:rPr>
            </w:pPr>
            <w:r>
              <w:rPr>
                <w:rFonts w:ascii="Arial" w:eastAsia="Arial" w:hAnsi="Arial" w:cs="Arial"/>
                <w:sz w:val="18"/>
                <w:szCs w:val="18"/>
              </w:rPr>
              <w:t>Documentación correspondiente al 100% de las historias laborales de los funcionarios</w:t>
            </w:r>
          </w:p>
        </w:tc>
        <w:tc>
          <w:tcPr>
            <w:tcW w:w="2268" w:type="dxa"/>
            <w:vAlign w:val="center"/>
          </w:tcPr>
          <w:p w14:paraId="21B4C6D4" w14:textId="77777777" w:rsidR="000346C4" w:rsidRDefault="00C27F99" w:rsidP="009A34F0">
            <w:pPr>
              <w:jc w:val="both"/>
              <w:rPr>
                <w:rFonts w:ascii="Arial" w:eastAsia="Arial" w:hAnsi="Arial" w:cs="Arial"/>
                <w:sz w:val="18"/>
                <w:szCs w:val="18"/>
              </w:rPr>
            </w:pPr>
            <w:r>
              <w:rPr>
                <w:rFonts w:ascii="Arial" w:eastAsia="Arial" w:hAnsi="Arial" w:cs="Arial"/>
                <w:sz w:val="18"/>
                <w:szCs w:val="18"/>
              </w:rPr>
              <w:t>Historias laborales de los funcionarios actualizadas en un 100%</w:t>
            </w:r>
          </w:p>
        </w:tc>
        <w:tc>
          <w:tcPr>
            <w:tcW w:w="2558" w:type="dxa"/>
            <w:vAlign w:val="center"/>
          </w:tcPr>
          <w:p w14:paraId="2F3C72B5" w14:textId="77777777" w:rsidR="000346C4" w:rsidRDefault="00C27F99" w:rsidP="009A34F0">
            <w:pPr>
              <w:jc w:val="both"/>
              <w:rPr>
                <w:rFonts w:ascii="Arial" w:eastAsia="Arial" w:hAnsi="Arial" w:cs="Arial"/>
                <w:sz w:val="18"/>
                <w:szCs w:val="18"/>
              </w:rPr>
            </w:pPr>
            <w:r>
              <w:rPr>
                <w:rFonts w:ascii="Arial" w:eastAsia="Arial" w:hAnsi="Arial" w:cs="Arial"/>
                <w:sz w:val="18"/>
                <w:szCs w:val="18"/>
              </w:rPr>
              <w:t>Actualizar la documentación correspondiente al 100% de las historias laborales de los funcionarios</w:t>
            </w:r>
          </w:p>
        </w:tc>
      </w:tr>
      <w:tr w:rsidR="000346C4" w14:paraId="61B18377" w14:textId="77777777">
        <w:tc>
          <w:tcPr>
            <w:tcW w:w="1555" w:type="dxa"/>
            <w:vAlign w:val="center"/>
          </w:tcPr>
          <w:p w14:paraId="28C377FC" w14:textId="77777777" w:rsidR="000346C4" w:rsidRDefault="00C27F99" w:rsidP="009A34F0">
            <w:pPr>
              <w:rPr>
                <w:rFonts w:ascii="Arial" w:eastAsia="Arial" w:hAnsi="Arial" w:cs="Arial"/>
                <w:sz w:val="18"/>
                <w:szCs w:val="18"/>
              </w:rPr>
            </w:pPr>
            <w:r>
              <w:rPr>
                <w:rFonts w:ascii="Arial" w:eastAsia="Arial" w:hAnsi="Arial" w:cs="Arial"/>
                <w:sz w:val="18"/>
                <w:szCs w:val="18"/>
              </w:rPr>
              <w:t>Documentar y adoptar</w:t>
            </w:r>
          </w:p>
        </w:tc>
        <w:tc>
          <w:tcPr>
            <w:tcW w:w="2835" w:type="dxa"/>
            <w:vAlign w:val="center"/>
          </w:tcPr>
          <w:p w14:paraId="6DDEBD1C" w14:textId="77777777" w:rsidR="000346C4" w:rsidRDefault="00C27F99" w:rsidP="009A34F0">
            <w:pPr>
              <w:jc w:val="both"/>
              <w:rPr>
                <w:rFonts w:ascii="Arial" w:eastAsia="Arial" w:hAnsi="Arial" w:cs="Arial"/>
                <w:sz w:val="18"/>
                <w:szCs w:val="18"/>
              </w:rPr>
            </w:pPr>
            <w:r>
              <w:rPr>
                <w:rFonts w:ascii="Arial" w:eastAsia="Arial" w:hAnsi="Arial" w:cs="Arial"/>
                <w:sz w:val="18"/>
                <w:szCs w:val="18"/>
              </w:rPr>
              <w:t>Procedimiento para la formulación y seguimiento de acciones correctivas y de mejora</w:t>
            </w:r>
          </w:p>
        </w:tc>
        <w:tc>
          <w:tcPr>
            <w:tcW w:w="2268" w:type="dxa"/>
            <w:vAlign w:val="center"/>
          </w:tcPr>
          <w:p w14:paraId="1509CEB7" w14:textId="77777777" w:rsidR="000346C4" w:rsidRDefault="00C27F99" w:rsidP="009A34F0">
            <w:pPr>
              <w:jc w:val="both"/>
              <w:rPr>
                <w:rFonts w:ascii="Arial" w:eastAsia="Arial" w:hAnsi="Arial" w:cs="Arial"/>
                <w:sz w:val="18"/>
                <w:szCs w:val="18"/>
              </w:rPr>
            </w:pPr>
            <w:r>
              <w:rPr>
                <w:rFonts w:ascii="Arial" w:eastAsia="Arial" w:hAnsi="Arial" w:cs="Arial"/>
                <w:sz w:val="18"/>
                <w:szCs w:val="18"/>
              </w:rPr>
              <w:t>Procedimiento de acciones correctivas y de mejora adoptado</w:t>
            </w:r>
          </w:p>
        </w:tc>
        <w:tc>
          <w:tcPr>
            <w:tcW w:w="2558" w:type="dxa"/>
            <w:vAlign w:val="center"/>
          </w:tcPr>
          <w:p w14:paraId="344BF98E" w14:textId="77777777" w:rsidR="000346C4" w:rsidRDefault="00C27F99" w:rsidP="009A34F0">
            <w:pPr>
              <w:jc w:val="both"/>
              <w:rPr>
                <w:rFonts w:ascii="Arial" w:eastAsia="Arial" w:hAnsi="Arial" w:cs="Arial"/>
                <w:sz w:val="18"/>
                <w:szCs w:val="18"/>
              </w:rPr>
            </w:pPr>
            <w:r>
              <w:rPr>
                <w:rFonts w:ascii="Arial" w:eastAsia="Arial" w:hAnsi="Arial" w:cs="Arial"/>
                <w:sz w:val="18"/>
                <w:szCs w:val="18"/>
              </w:rPr>
              <w:t>Documentar y adoptar un Procedimiento para la formulación y seguimiento de acciones</w:t>
            </w:r>
          </w:p>
        </w:tc>
      </w:tr>
      <w:tr w:rsidR="000346C4" w14:paraId="17422497" w14:textId="77777777">
        <w:tc>
          <w:tcPr>
            <w:tcW w:w="1555" w:type="dxa"/>
          </w:tcPr>
          <w:p w14:paraId="720D65FC" w14:textId="77777777" w:rsidR="000346C4" w:rsidRDefault="00C27F99" w:rsidP="009A34F0">
            <w:pPr>
              <w:jc w:val="both"/>
              <w:rPr>
                <w:rFonts w:ascii="Arial" w:eastAsia="Arial" w:hAnsi="Arial" w:cs="Arial"/>
                <w:sz w:val="18"/>
                <w:szCs w:val="18"/>
              </w:rPr>
            </w:pPr>
            <w:r>
              <w:rPr>
                <w:rFonts w:ascii="Arial" w:eastAsia="Arial" w:hAnsi="Arial" w:cs="Arial"/>
                <w:sz w:val="18"/>
                <w:szCs w:val="18"/>
              </w:rPr>
              <w:t>Capacitar</w:t>
            </w:r>
          </w:p>
        </w:tc>
        <w:tc>
          <w:tcPr>
            <w:tcW w:w="2835" w:type="dxa"/>
          </w:tcPr>
          <w:p w14:paraId="070E7B1F" w14:textId="77777777" w:rsidR="000346C4" w:rsidRDefault="00C27F99" w:rsidP="009A34F0">
            <w:pPr>
              <w:jc w:val="both"/>
              <w:rPr>
                <w:rFonts w:ascii="Arial" w:eastAsia="Arial" w:hAnsi="Arial" w:cs="Arial"/>
                <w:sz w:val="18"/>
                <w:szCs w:val="18"/>
              </w:rPr>
            </w:pPr>
            <w:r>
              <w:rPr>
                <w:rFonts w:ascii="Arial" w:eastAsia="Arial" w:hAnsi="Arial" w:cs="Arial"/>
                <w:sz w:val="18"/>
                <w:szCs w:val="18"/>
              </w:rPr>
              <w:t>100% de los Servidores Públicos de la SCRD capacitados en el uso del aplicativo de Gestión Documental ORFEO</w:t>
            </w:r>
          </w:p>
        </w:tc>
        <w:tc>
          <w:tcPr>
            <w:tcW w:w="2268" w:type="dxa"/>
          </w:tcPr>
          <w:p w14:paraId="5196106E" w14:textId="77777777" w:rsidR="000346C4" w:rsidRDefault="00C27F99" w:rsidP="009A34F0">
            <w:pPr>
              <w:jc w:val="both"/>
              <w:rPr>
                <w:rFonts w:ascii="Arial" w:eastAsia="Arial" w:hAnsi="Arial" w:cs="Arial"/>
                <w:sz w:val="18"/>
                <w:szCs w:val="18"/>
              </w:rPr>
            </w:pPr>
            <w:r>
              <w:rPr>
                <w:rFonts w:ascii="Arial" w:eastAsia="Arial" w:hAnsi="Arial" w:cs="Arial"/>
                <w:sz w:val="18"/>
                <w:szCs w:val="18"/>
              </w:rPr>
              <w:t>100% de los Servidores Públicos de la SCRD capacitados en ORFEO.</w:t>
            </w:r>
          </w:p>
        </w:tc>
        <w:tc>
          <w:tcPr>
            <w:tcW w:w="2558" w:type="dxa"/>
          </w:tcPr>
          <w:p w14:paraId="05012056" w14:textId="77777777" w:rsidR="000346C4" w:rsidRDefault="00C27F99" w:rsidP="009A34F0">
            <w:pPr>
              <w:jc w:val="both"/>
              <w:rPr>
                <w:rFonts w:ascii="Arial" w:eastAsia="Arial" w:hAnsi="Arial" w:cs="Arial"/>
                <w:sz w:val="18"/>
                <w:szCs w:val="18"/>
              </w:rPr>
            </w:pPr>
            <w:r>
              <w:rPr>
                <w:rFonts w:ascii="Arial" w:eastAsia="Arial" w:hAnsi="Arial" w:cs="Arial"/>
                <w:sz w:val="18"/>
                <w:szCs w:val="18"/>
              </w:rPr>
              <w:t>Capacitar al 100% de los Servidores Públicos de la SCRD en el uso del aplicativo de gestión documental ORFEO</w:t>
            </w:r>
          </w:p>
        </w:tc>
      </w:tr>
    </w:tbl>
    <w:p w14:paraId="5F8261D0" w14:textId="77777777" w:rsidR="000346C4" w:rsidRPr="009A34F0" w:rsidRDefault="00C27F99">
      <w:pPr>
        <w:spacing w:line="240" w:lineRule="auto"/>
        <w:jc w:val="both"/>
        <w:rPr>
          <w:rFonts w:ascii="Arial" w:eastAsia="Arial" w:hAnsi="Arial" w:cs="Arial"/>
          <w:sz w:val="20"/>
          <w:szCs w:val="20"/>
        </w:rPr>
      </w:pPr>
      <w:r w:rsidRPr="009A34F0">
        <w:rPr>
          <w:rFonts w:ascii="Arial" w:eastAsia="Arial" w:hAnsi="Arial" w:cs="Arial"/>
          <w:sz w:val="20"/>
          <w:szCs w:val="20"/>
        </w:rPr>
        <w:t>Nota 1: Los productos con la ejecución de las actividades deben ser verificables y evidenciables.</w:t>
      </w:r>
    </w:p>
    <w:p w14:paraId="20BC3C20" w14:textId="77777777" w:rsidR="000346C4" w:rsidRDefault="00C27F99">
      <w:pPr>
        <w:pStyle w:val="Ttulo3"/>
        <w:numPr>
          <w:ilvl w:val="2"/>
          <w:numId w:val="1"/>
        </w:numPr>
        <w:spacing w:line="240" w:lineRule="auto"/>
        <w:jc w:val="both"/>
        <w:rPr>
          <w:color w:val="000000"/>
        </w:rPr>
      </w:pPr>
      <w:bookmarkStart w:id="32" w:name="_Toc101169142"/>
      <w:bookmarkStart w:id="33" w:name="_Toc101971732"/>
      <w:r>
        <w:rPr>
          <w:color w:val="000000"/>
        </w:rPr>
        <w:lastRenderedPageBreak/>
        <w:t>Revisión acciones formuladas- Verificación Coherencia metodológica</w:t>
      </w:r>
      <w:bookmarkEnd w:id="32"/>
      <w:bookmarkEnd w:id="33"/>
      <w:r>
        <w:rPr>
          <w:color w:val="000000"/>
        </w:rPr>
        <w:t xml:space="preserve"> </w:t>
      </w:r>
    </w:p>
    <w:p w14:paraId="705B6B9E" w14:textId="77777777" w:rsidR="000346C4" w:rsidRDefault="000346C4">
      <w:pPr>
        <w:spacing w:line="240" w:lineRule="auto"/>
        <w:jc w:val="both"/>
        <w:rPr>
          <w:rFonts w:ascii="Arial" w:eastAsia="Arial" w:hAnsi="Arial" w:cs="Arial"/>
        </w:rPr>
      </w:pPr>
      <w:bookmarkStart w:id="34" w:name="_heading=h.2xcytpi" w:colFirst="0" w:colLast="0"/>
      <w:bookmarkEnd w:id="34"/>
    </w:p>
    <w:p w14:paraId="7E3C7DFC" w14:textId="77777777" w:rsidR="000346C4" w:rsidRDefault="00C27F99">
      <w:pPr>
        <w:spacing w:line="240" w:lineRule="auto"/>
        <w:jc w:val="both"/>
        <w:rPr>
          <w:rFonts w:ascii="Arial" w:eastAsia="Arial" w:hAnsi="Arial" w:cs="Arial"/>
        </w:rPr>
      </w:pPr>
      <w:r>
        <w:rPr>
          <w:rFonts w:ascii="Arial" w:eastAsia="Arial" w:hAnsi="Arial" w:cs="Arial"/>
        </w:rPr>
        <w:t xml:space="preserve">La verificación de la coherencia de la acción formulada </w:t>
      </w:r>
      <w:r w:rsidR="007E2CBE">
        <w:rPr>
          <w:rFonts w:ascii="Arial" w:eastAsia="Arial" w:hAnsi="Arial" w:cs="Arial"/>
        </w:rPr>
        <w:t>se realiza</w:t>
      </w:r>
      <w:r>
        <w:rPr>
          <w:rFonts w:ascii="Arial" w:eastAsia="Arial" w:hAnsi="Arial" w:cs="Arial"/>
        </w:rPr>
        <w:t xml:space="preserve"> con el fin de constatar que las situaciones identificadas se puedan mejorar a partir de las acciones propuestas, atendiendo la identificación de la</w:t>
      </w:r>
      <w:r w:rsidR="000C501D">
        <w:rPr>
          <w:rFonts w:ascii="Arial" w:eastAsia="Arial" w:hAnsi="Arial" w:cs="Arial"/>
        </w:rPr>
        <w:t>s</w:t>
      </w:r>
      <w:r>
        <w:rPr>
          <w:rFonts w:ascii="Arial" w:eastAsia="Arial" w:hAnsi="Arial" w:cs="Arial"/>
        </w:rPr>
        <w:t xml:space="preserve"> causa</w:t>
      </w:r>
      <w:r w:rsidR="000C501D">
        <w:rPr>
          <w:rFonts w:ascii="Arial" w:eastAsia="Arial" w:hAnsi="Arial" w:cs="Arial"/>
        </w:rPr>
        <w:t>s</w:t>
      </w:r>
      <w:r>
        <w:rPr>
          <w:rFonts w:ascii="Arial" w:eastAsia="Arial" w:hAnsi="Arial" w:cs="Arial"/>
        </w:rPr>
        <w:t xml:space="preserve"> que origin</w:t>
      </w:r>
      <w:r w:rsidR="000C501D">
        <w:rPr>
          <w:rFonts w:ascii="Arial" w:eastAsia="Arial" w:hAnsi="Arial" w:cs="Arial"/>
        </w:rPr>
        <w:t>aron</w:t>
      </w:r>
      <w:r>
        <w:rPr>
          <w:rFonts w:ascii="Arial" w:eastAsia="Arial" w:hAnsi="Arial" w:cs="Arial"/>
        </w:rPr>
        <w:t xml:space="preserve"> el hallazgo, observación u oportunidad de mejora.</w:t>
      </w:r>
    </w:p>
    <w:p w14:paraId="71BA3AD5" w14:textId="77777777" w:rsidR="000346C4" w:rsidRDefault="00C27F99">
      <w:pPr>
        <w:tabs>
          <w:tab w:val="left" w:pos="709"/>
        </w:tabs>
        <w:spacing w:after="0" w:line="240" w:lineRule="auto"/>
        <w:jc w:val="both"/>
        <w:rPr>
          <w:rFonts w:ascii="Arial" w:eastAsia="Arial" w:hAnsi="Arial" w:cs="Arial"/>
        </w:rPr>
      </w:pPr>
      <w:r>
        <w:rPr>
          <w:rFonts w:ascii="Arial" w:eastAsia="Arial" w:hAnsi="Arial" w:cs="Arial"/>
        </w:rPr>
        <w:t>La Oficina Asesora de Planeación revisará la coherencia de las acciones</w:t>
      </w:r>
      <w:r w:rsidR="000C501D">
        <w:rPr>
          <w:rFonts w:ascii="Arial" w:eastAsia="Arial" w:hAnsi="Arial" w:cs="Arial"/>
        </w:rPr>
        <w:t xml:space="preserve"> correctivas o</w:t>
      </w:r>
      <w:r>
        <w:rPr>
          <w:rFonts w:ascii="Arial" w:eastAsia="Arial" w:hAnsi="Arial" w:cs="Arial"/>
        </w:rPr>
        <w:t xml:space="preserve"> de mejora</w:t>
      </w:r>
      <w:r w:rsidR="000C501D">
        <w:rPr>
          <w:rFonts w:ascii="Arial" w:eastAsia="Arial" w:hAnsi="Arial" w:cs="Arial"/>
        </w:rPr>
        <w:t>.</w:t>
      </w:r>
    </w:p>
    <w:p w14:paraId="106FFB30" w14:textId="77777777" w:rsidR="000346C4" w:rsidRDefault="000346C4">
      <w:pPr>
        <w:tabs>
          <w:tab w:val="left" w:pos="709"/>
        </w:tabs>
        <w:spacing w:after="0" w:line="240" w:lineRule="auto"/>
        <w:ind w:left="360"/>
        <w:jc w:val="both"/>
        <w:rPr>
          <w:rFonts w:ascii="Arial" w:eastAsia="Arial" w:hAnsi="Arial" w:cs="Arial"/>
        </w:rPr>
      </w:pPr>
    </w:p>
    <w:p w14:paraId="33041304" w14:textId="2372B2D6" w:rsidR="000346C4" w:rsidRDefault="00C27F99" w:rsidP="000C501D">
      <w:pPr>
        <w:spacing w:after="0" w:line="240" w:lineRule="auto"/>
        <w:ind w:right="-377"/>
        <w:jc w:val="both"/>
        <w:rPr>
          <w:rFonts w:ascii="Arial" w:eastAsia="Arial" w:hAnsi="Arial" w:cs="Arial"/>
        </w:rPr>
      </w:pPr>
      <w:r w:rsidRPr="007E2CBE">
        <w:rPr>
          <w:rFonts w:ascii="Arial" w:eastAsia="Arial" w:hAnsi="Arial" w:cs="Arial"/>
        </w:rPr>
        <w:t xml:space="preserve">Para la fase de revisión de coherencia, el </w:t>
      </w:r>
      <w:r w:rsidR="007F717B">
        <w:rPr>
          <w:rFonts w:ascii="Arial" w:eastAsia="Arial" w:hAnsi="Arial" w:cs="Arial"/>
        </w:rPr>
        <w:t>Líder del proceso</w:t>
      </w:r>
      <w:r w:rsidRPr="007E2CBE">
        <w:rPr>
          <w:rFonts w:ascii="Arial" w:eastAsia="Arial" w:hAnsi="Arial" w:cs="Arial"/>
        </w:rPr>
        <w:t xml:space="preserve"> debe remitir la acción elaborada en el formato </w:t>
      </w:r>
      <w:r w:rsidR="00335A6E" w:rsidRPr="007E2CBE">
        <w:rPr>
          <w:rFonts w:ascii="Arial" w:eastAsia="Arial" w:hAnsi="Arial" w:cs="Arial"/>
        </w:rPr>
        <w:t>SEG-PR-01</w:t>
      </w:r>
      <w:r w:rsidRPr="007E2CBE">
        <w:rPr>
          <w:rFonts w:ascii="Arial" w:eastAsia="Arial" w:hAnsi="Arial" w:cs="Arial"/>
        </w:rPr>
        <w:t>-FR-01</w:t>
      </w:r>
      <w:r w:rsidR="000D68DE" w:rsidRPr="007E2CBE">
        <w:rPr>
          <w:rFonts w:ascii="Arial" w:eastAsia="Arial" w:hAnsi="Arial" w:cs="Arial"/>
        </w:rPr>
        <w:t>,</w:t>
      </w:r>
      <w:r w:rsidRPr="007E2CBE">
        <w:rPr>
          <w:rFonts w:ascii="Arial" w:eastAsia="Arial" w:hAnsi="Arial" w:cs="Arial"/>
        </w:rPr>
        <w:t xml:space="preserve"> formulación de acciones para la mejora</w:t>
      </w:r>
      <w:r w:rsidR="000D68DE" w:rsidRPr="007E2CBE">
        <w:rPr>
          <w:rFonts w:ascii="Arial" w:eastAsia="Arial" w:hAnsi="Arial" w:cs="Arial"/>
        </w:rPr>
        <w:t>,</w:t>
      </w:r>
      <w:r w:rsidRPr="007E2CBE">
        <w:rPr>
          <w:rFonts w:ascii="Arial" w:eastAsia="Arial" w:hAnsi="Arial" w:cs="Arial"/>
        </w:rPr>
        <w:t xml:space="preserve"> mediante </w:t>
      </w:r>
      <w:r w:rsidRPr="007E2CBE">
        <w:rPr>
          <w:rFonts w:ascii="Arial" w:eastAsia="Arial" w:hAnsi="Arial" w:cs="Arial"/>
          <w:u w:val="single"/>
        </w:rPr>
        <w:t>borrador de radicado en el sistema de gestión documental ORFEO</w:t>
      </w:r>
      <w:r w:rsidR="007E2CBE" w:rsidRPr="007E2CBE">
        <w:rPr>
          <w:rFonts w:ascii="Arial" w:eastAsia="Arial" w:hAnsi="Arial" w:cs="Arial"/>
        </w:rPr>
        <w:t xml:space="preserve"> </w:t>
      </w:r>
      <w:r w:rsidRPr="007E2CBE">
        <w:rPr>
          <w:rFonts w:ascii="Arial" w:eastAsia="Arial" w:hAnsi="Arial" w:cs="Arial"/>
        </w:rPr>
        <w:t>a la Oficina Asesora de Planeación</w:t>
      </w:r>
      <w:r w:rsidR="007E2CBE">
        <w:rPr>
          <w:rFonts w:ascii="Arial" w:eastAsia="Arial" w:hAnsi="Arial" w:cs="Arial"/>
        </w:rPr>
        <w:t>.</w:t>
      </w:r>
    </w:p>
    <w:p w14:paraId="3E5A4B3B" w14:textId="77777777" w:rsidR="007E2CBE" w:rsidRPr="007E2CBE" w:rsidRDefault="007E2CBE" w:rsidP="007E2CBE">
      <w:pPr>
        <w:spacing w:after="0" w:line="240" w:lineRule="auto"/>
        <w:ind w:left="284" w:right="-377"/>
        <w:jc w:val="both"/>
        <w:rPr>
          <w:rFonts w:ascii="Arial" w:eastAsia="Arial" w:hAnsi="Arial" w:cs="Arial"/>
        </w:rPr>
      </w:pPr>
    </w:p>
    <w:p w14:paraId="2904FAEA" w14:textId="77777777" w:rsidR="000346C4" w:rsidRDefault="00C27F99" w:rsidP="000D68DE">
      <w:pPr>
        <w:spacing w:after="0" w:line="240" w:lineRule="auto"/>
        <w:ind w:left="284" w:right="-377" w:hanging="284"/>
        <w:jc w:val="both"/>
        <w:rPr>
          <w:rFonts w:ascii="Arial" w:eastAsia="Arial" w:hAnsi="Arial" w:cs="Arial"/>
        </w:rPr>
      </w:pPr>
      <w:r>
        <w:rPr>
          <w:rFonts w:ascii="Arial" w:eastAsia="Arial" w:hAnsi="Arial" w:cs="Arial"/>
        </w:rPr>
        <w:t>En esta fase se verificará los siguientes aspectos:</w:t>
      </w:r>
    </w:p>
    <w:p w14:paraId="3F1AACBD" w14:textId="77777777" w:rsidR="000346C4" w:rsidRDefault="000346C4" w:rsidP="000D68DE">
      <w:pPr>
        <w:spacing w:after="0" w:line="240" w:lineRule="auto"/>
        <w:ind w:left="284" w:right="-377" w:hanging="284"/>
        <w:jc w:val="both"/>
        <w:rPr>
          <w:rFonts w:ascii="Arial" w:eastAsia="Arial" w:hAnsi="Arial" w:cs="Arial"/>
        </w:rPr>
      </w:pPr>
    </w:p>
    <w:p w14:paraId="7D619E4E" w14:textId="77777777" w:rsidR="000346C4" w:rsidRDefault="00C27F99" w:rsidP="000D68DE">
      <w:pPr>
        <w:numPr>
          <w:ilvl w:val="0"/>
          <w:numId w:val="13"/>
        </w:numPr>
        <w:pBdr>
          <w:top w:val="nil"/>
          <w:left w:val="nil"/>
          <w:bottom w:val="nil"/>
          <w:right w:val="nil"/>
          <w:between w:val="nil"/>
        </w:pBdr>
        <w:spacing w:after="0" w:line="240" w:lineRule="auto"/>
        <w:ind w:left="284" w:right="-377" w:hanging="284"/>
        <w:jc w:val="both"/>
        <w:rPr>
          <w:rFonts w:ascii="Arial" w:eastAsia="Arial" w:hAnsi="Arial" w:cs="Arial"/>
          <w:color w:val="000000"/>
        </w:rPr>
      </w:pPr>
      <w:r>
        <w:rPr>
          <w:rFonts w:ascii="Arial" w:eastAsia="Arial" w:hAnsi="Arial" w:cs="Arial"/>
          <w:color w:val="000000"/>
        </w:rPr>
        <w:t xml:space="preserve">El diligenciamiento de cada uno de los campos del formato </w:t>
      </w:r>
      <w:r w:rsidR="00335A6E">
        <w:rPr>
          <w:rFonts w:ascii="Arial" w:eastAsia="Arial" w:hAnsi="Arial" w:cs="Arial"/>
          <w:color w:val="000000"/>
          <w:u w:val="single"/>
        </w:rPr>
        <w:t>SEG-PR-01</w:t>
      </w:r>
      <w:r>
        <w:rPr>
          <w:rFonts w:ascii="Arial" w:eastAsia="Arial" w:hAnsi="Arial" w:cs="Arial"/>
          <w:color w:val="000000"/>
          <w:u w:val="single"/>
        </w:rPr>
        <w:t>-FR-01</w:t>
      </w:r>
      <w:r>
        <w:rPr>
          <w:rFonts w:ascii="Arial" w:eastAsia="Arial" w:hAnsi="Arial" w:cs="Arial"/>
          <w:color w:val="000000"/>
        </w:rPr>
        <w:t xml:space="preserve"> </w:t>
      </w:r>
      <w:r>
        <w:rPr>
          <w:rFonts w:ascii="Arial" w:eastAsia="Arial" w:hAnsi="Arial" w:cs="Arial"/>
          <w:color w:val="000000"/>
          <w:u w:val="single"/>
        </w:rPr>
        <w:t>formulación de acciones para la mejora</w:t>
      </w:r>
      <w:r>
        <w:rPr>
          <w:rFonts w:ascii="Arial" w:eastAsia="Arial" w:hAnsi="Arial" w:cs="Arial"/>
          <w:color w:val="000000"/>
        </w:rPr>
        <w:t>, con el fin de garantizar que se cumplió con la metodología definida</w:t>
      </w:r>
      <w:r w:rsidR="007E2CBE">
        <w:rPr>
          <w:rFonts w:ascii="Arial" w:eastAsia="Arial" w:hAnsi="Arial" w:cs="Arial"/>
          <w:color w:val="000000"/>
        </w:rPr>
        <w:t>.</w:t>
      </w:r>
    </w:p>
    <w:p w14:paraId="250319C3" w14:textId="77777777" w:rsidR="007E2CBE" w:rsidRDefault="007E2CBE" w:rsidP="007E2CBE">
      <w:pPr>
        <w:pBdr>
          <w:top w:val="nil"/>
          <w:left w:val="nil"/>
          <w:bottom w:val="nil"/>
          <w:right w:val="nil"/>
          <w:between w:val="nil"/>
        </w:pBdr>
        <w:spacing w:after="0" w:line="240" w:lineRule="auto"/>
        <w:ind w:left="284" w:right="-377"/>
        <w:jc w:val="both"/>
        <w:rPr>
          <w:rFonts w:ascii="Arial" w:eastAsia="Arial" w:hAnsi="Arial" w:cs="Arial"/>
          <w:color w:val="000000"/>
        </w:rPr>
      </w:pPr>
    </w:p>
    <w:p w14:paraId="03001866" w14:textId="0B531B54" w:rsidR="000346C4" w:rsidRDefault="00C27F99" w:rsidP="000D68DE">
      <w:pPr>
        <w:numPr>
          <w:ilvl w:val="0"/>
          <w:numId w:val="13"/>
        </w:numPr>
        <w:pBdr>
          <w:top w:val="nil"/>
          <w:left w:val="nil"/>
          <w:bottom w:val="nil"/>
          <w:right w:val="nil"/>
          <w:between w:val="nil"/>
        </w:pBdr>
        <w:spacing w:after="120" w:line="240" w:lineRule="auto"/>
        <w:ind w:left="284" w:right="-377" w:hanging="284"/>
        <w:jc w:val="both"/>
        <w:rPr>
          <w:rFonts w:ascii="Arial" w:eastAsia="Arial" w:hAnsi="Arial" w:cs="Arial"/>
          <w:color w:val="000000"/>
        </w:rPr>
      </w:pPr>
      <w:r>
        <w:rPr>
          <w:rFonts w:ascii="Arial" w:eastAsia="Arial" w:hAnsi="Arial" w:cs="Arial"/>
          <w:color w:val="000000"/>
        </w:rPr>
        <w:t xml:space="preserve">Que las acciones definidas apunten a eliminar la causa del </w:t>
      </w:r>
      <w:r w:rsidR="000C501D">
        <w:rPr>
          <w:rFonts w:ascii="Arial" w:eastAsia="Arial" w:hAnsi="Arial" w:cs="Arial"/>
          <w:color w:val="000000"/>
        </w:rPr>
        <w:t>incumplimiento</w:t>
      </w:r>
      <w:r>
        <w:rPr>
          <w:rFonts w:ascii="Arial" w:eastAsia="Arial" w:hAnsi="Arial" w:cs="Arial"/>
          <w:color w:val="000000"/>
        </w:rPr>
        <w:t>, observación o situación indeseada</w:t>
      </w:r>
      <w:r w:rsidR="000C501D">
        <w:rPr>
          <w:rFonts w:ascii="Arial" w:eastAsia="Arial" w:hAnsi="Arial" w:cs="Arial"/>
          <w:color w:val="000000"/>
        </w:rPr>
        <w:t xml:space="preserve">, o que permiten aprovechar la oportunidad </w:t>
      </w:r>
      <w:r w:rsidR="009A34F0">
        <w:rPr>
          <w:rFonts w:ascii="Arial" w:eastAsia="Arial" w:hAnsi="Arial" w:cs="Arial"/>
          <w:color w:val="000000"/>
        </w:rPr>
        <w:t>identificada</w:t>
      </w:r>
      <w:r w:rsidR="000C501D">
        <w:rPr>
          <w:rFonts w:ascii="Arial" w:eastAsia="Arial" w:hAnsi="Arial" w:cs="Arial"/>
          <w:color w:val="000000"/>
        </w:rPr>
        <w:t>.</w:t>
      </w:r>
    </w:p>
    <w:p w14:paraId="35B4AA44" w14:textId="77777777" w:rsidR="000346C4" w:rsidRDefault="00C27F99" w:rsidP="000D68DE">
      <w:pPr>
        <w:numPr>
          <w:ilvl w:val="0"/>
          <w:numId w:val="13"/>
        </w:numPr>
        <w:spacing w:after="0" w:line="240" w:lineRule="auto"/>
        <w:ind w:left="284" w:right="-377" w:hanging="284"/>
        <w:jc w:val="both"/>
        <w:rPr>
          <w:rFonts w:ascii="Arial" w:eastAsia="Arial" w:hAnsi="Arial" w:cs="Arial"/>
        </w:rPr>
      </w:pPr>
      <w:bookmarkStart w:id="35" w:name="_heading=h.3whwml4" w:colFirst="0" w:colLast="0"/>
      <w:bookmarkEnd w:id="35"/>
      <w:r>
        <w:rPr>
          <w:rFonts w:ascii="Arial" w:eastAsia="Arial" w:hAnsi="Arial" w:cs="Arial"/>
        </w:rPr>
        <w:t xml:space="preserve">Al recibir la solicitud, la Oficina Asesora de Planeación tendrá </w:t>
      </w:r>
      <w:r w:rsidRPr="00E83EBA">
        <w:rPr>
          <w:rFonts w:ascii="Arial" w:eastAsia="Arial" w:hAnsi="Arial" w:cs="Arial"/>
          <w:bCs/>
          <w:u w:val="single"/>
        </w:rPr>
        <w:t>5 días hábiles para revisar</w:t>
      </w:r>
      <w:r w:rsidR="00E83EBA" w:rsidRPr="00E83EBA">
        <w:rPr>
          <w:rFonts w:ascii="Arial" w:eastAsia="Arial" w:hAnsi="Arial" w:cs="Arial"/>
          <w:bCs/>
        </w:rPr>
        <w:t xml:space="preserve"> y </w:t>
      </w:r>
      <w:r w:rsidR="00E83EBA" w:rsidRPr="00E83EBA">
        <w:rPr>
          <w:rFonts w:ascii="Arial" w:eastAsia="Arial" w:hAnsi="Arial" w:cs="Arial"/>
          <w:bCs/>
          <w:u w:val="single"/>
        </w:rPr>
        <w:t xml:space="preserve">pronunciarse sobre la </w:t>
      </w:r>
      <w:r w:rsidRPr="00E83EBA">
        <w:rPr>
          <w:rFonts w:ascii="Arial" w:eastAsia="Arial" w:hAnsi="Arial" w:cs="Arial"/>
          <w:bCs/>
          <w:u w:val="single"/>
        </w:rPr>
        <w:t>coherencia metodológica</w:t>
      </w:r>
      <w:r>
        <w:rPr>
          <w:rFonts w:ascii="Arial" w:eastAsia="Arial" w:hAnsi="Arial" w:cs="Arial"/>
        </w:rPr>
        <w:t>, indicando</w:t>
      </w:r>
      <w:r w:rsidR="00E83EBA">
        <w:rPr>
          <w:rFonts w:ascii="Arial" w:eastAsia="Arial" w:hAnsi="Arial" w:cs="Arial"/>
        </w:rPr>
        <w:t xml:space="preserve"> la procedencia de radi</w:t>
      </w:r>
      <w:r w:rsidR="000C501D">
        <w:rPr>
          <w:rFonts w:ascii="Arial" w:eastAsia="Arial" w:hAnsi="Arial" w:cs="Arial"/>
        </w:rPr>
        <w:t>c</w:t>
      </w:r>
      <w:r w:rsidR="00E83EBA">
        <w:rPr>
          <w:rFonts w:ascii="Arial" w:eastAsia="Arial" w:hAnsi="Arial" w:cs="Arial"/>
        </w:rPr>
        <w:t>ar el plan de acción o indicando</w:t>
      </w:r>
      <w:r>
        <w:rPr>
          <w:rFonts w:ascii="Arial" w:eastAsia="Arial" w:hAnsi="Arial" w:cs="Arial"/>
        </w:rPr>
        <w:t xml:space="preserve"> los ajustes necesarios. </w:t>
      </w:r>
      <w:r w:rsidR="000C501D">
        <w:rPr>
          <w:rFonts w:ascii="Arial" w:eastAsia="Arial" w:hAnsi="Arial" w:cs="Arial"/>
        </w:rPr>
        <w:t>En caso de requerirse, e</w:t>
      </w:r>
      <w:r>
        <w:rPr>
          <w:rFonts w:ascii="Arial" w:eastAsia="Arial" w:hAnsi="Arial" w:cs="Arial"/>
        </w:rPr>
        <w:t xml:space="preserve">l proceso o dependencia tendrá </w:t>
      </w:r>
      <w:r>
        <w:rPr>
          <w:rFonts w:ascii="Arial" w:eastAsia="Arial" w:hAnsi="Arial" w:cs="Arial"/>
          <w:b/>
          <w:u w:val="single"/>
        </w:rPr>
        <w:t>máximo 3 días hábiles</w:t>
      </w:r>
      <w:r>
        <w:rPr>
          <w:rFonts w:ascii="Arial" w:eastAsia="Arial" w:hAnsi="Arial" w:cs="Arial"/>
        </w:rPr>
        <w:t xml:space="preserve"> para ajustar</w:t>
      </w:r>
      <w:r w:rsidR="00E83EBA">
        <w:rPr>
          <w:rFonts w:ascii="Arial" w:eastAsia="Arial" w:hAnsi="Arial" w:cs="Arial"/>
        </w:rPr>
        <w:t xml:space="preserve"> el plan</w:t>
      </w:r>
      <w:r>
        <w:rPr>
          <w:rFonts w:ascii="Arial" w:eastAsia="Arial" w:hAnsi="Arial" w:cs="Arial"/>
        </w:rPr>
        <w:t xml:space="preserve"> y devolverlo para su correspondiente revisión y validación.</w:t>
      </w:r>
    </w:p>
    <w:p w14:paraId="6EF4C8CC" w14:textId="77777777" w:rsidR="005417FB" w:rsidRDefault="005417FB" w:rsidP="005417FB">
      <w:pPr>
        <w:spacing w:after="0" w:line="240" w:lineRule="auto"/>
        <w:ind w:left="284" w:right="-377"/>
        <w:jc w:val="both"/>
        <w:rPr>
          <w:rFonts w:ascii="Arial" w:eastAsia="Arial" w:hAnsi="Arial" w:cs="Arial"/>
        </w:rPr>
      </w:pPr>
    </w:p>
    <w:p w14:paraId="7B728ED9" w14:textId="77777777" w:rsidR="000346C4" w:rsidRDefault="00C27F99">
      <w:pPr>
        <w:pStyle w:val="Ttulo3"/>
        <w:numPr>
          <w:ilvl w:val="2"/>
          <w:numId w:val="1"/>
        </w:numPr>
        <w:spacing w:line="240" w:lineRule="auto"/>
        <w:jc w:val="both"/>
        <w:rPr>
          <w:color w:val="000000"/>
        </w:rPr>
      </w:pPr>
      <w:bookmarkStart w:id="36" w:name="_Toc101169143"/>
      <w:bookmarkStart w:id="37" w:name="_Toc101971733"/>
      <w:r>
        <w:rPr>
          <w:color w:val="000000"/>
        </w:rPr>
        <w:t>Registro acciones en la herramienta de la mejora</w:t>
      </w:r>
      <w:bookmarkEnd w:id="36"/>
      <w:bookmarkEnd w:id="37"/>
    </w:p>
    <w:p w14:paraId="74DF047A" w14:textId="77777777" w:rsidR="000346C4" w:rsidRDefault="000346C4">
      <w:pPr>
        <w:tabs>
          <w:tab w:val="left" w:pos="709"/>
        </w:tabs>
        <w:spacing w:after="0" w:line="240" w:lineRule="auto"/>
        <w:jc w:val="both"/>
        <w:rPr>
          <w:rFonts w:ascii="Arial" w:eastAsia="Arial" w:hAnsi="Arial" w:cs="Arial"/>
        </w:rPr>
      </w:pPr>
    </w:p>
    <w:p w14:paraId="347BE08C" w14:textId="77777777" w:rsidR="009A34F0" w:rsidRDefault="009A34F0" w:rsidP="00E83EBA">
      <w:pPr>
        <w:tabs>
          <w:tab w:val="left" w:pos="709"/>
        </w:tabs>
        <w:spacing w:after="0" w:line="240" w:lineRule="auto"/>
        <w:jc w:val="both"/>
        <w:rPr>
          <w:rFonts w:ascii="Arial" w:eastAsia="Arial" w:hAnsi="Arial" w:cs="Arial"/>
        </w:rPr>
      </w:pPr>
    </w:p>
    <w:p w14:paraId="2ABBC105" w14:textId="0F622EA2" w:rsidR="00E83EBA" w:rsidRDefault="00C27F99" w:rsidP="00E83EBA">
      <w:pPr>
        <w:tabs>
          <w:tab w:val="left" w:pos="709"/>
        </w:tabs>
        <w:spacing w:after="0" w:line="240" w:lineRule="auto"/>
        <w:jc w:val="both"/>
        <w:rPr>
          <w:rFonts w:ascii="Arial" w:eastAsia="Arial" w:hAnsi="Arial" w:cs="Arial"/>
        </w:rPr>
      </w:pPr>
      <w:r>
        <w:rPr>
          <w:rFonts w:ascii="Arial" w:eastAsia="Arial" w:hAnsi="Arial" w:cs="Arial"/>
        </w:rPr>
        <w:t>Todas las acciones correctivas y/o de mejora se deben registrar</w:t>
      </w:r>
      <w:r w:rsidR="00E83EBA">
        <w:rPr>
          <w:rFonts w:ascii="Arial" w:eastAsia="Arial" w:hAnsi="Arial" w:cs="Arial"/>
        </w:rPr>
        <w:t>, por parte de la Oficina Asesora de Planeación,</w:t>
      </w:r>
      <w:r>
        <w:rPr>
          <w:rFonts w:ascii="Arial" w:eastAsia="Arial" w:hAnsi="Arial" w:cs="Arial"/>
        </w:rPr>
        <w:t xml:space="preserve"> en la herramienta de la mejora, </w:t>
      </w:r>
      <w:r w:rsidR="00335A6E">
        <w:rPr>
          <w:rFonts w:ascii="Arial" w:eastAsia="Arial" w:hAnsi="Arial" w:cs="Arial"/>
        </w:rPr>
        <w:t>SEG-PR-01</w:t>
      </w:r>
      <w:r>
        <w:rPr>
          <w:rFonts w:ascii="Arial" w:eastAsia="Arial" w:hAnsi="Arial" w:cs="Arial"/>
        </w:rPr>
        <w:t>-FR-02</w:t>
      </w:r>
      <w:r w:rsidR="00E83EBA">
        <w:rPr>
          <w:rFonts w:ascii="Arial" w:eastAsia="Arial" w:hAnsi="Arial" w:cs="Arial"/>
        </w:rPr>
        <w:t>, o instrumento que haga sus veces</w:t>
      </w:r>
      <w:r>
        <w:rPr>
          <w:rFonts w:ascii="Arial" w:eastAsia="Arial" w:hAnsi="Arial" w:cs="Arial"/>
        </w:rPr>
        <w:t xml:space="preserve">, </w:t>
      </w:r>
      <w:r w:rsidR="00024322">
        <w:rPr>
          <w:rFonts w:ascii="Arial" w:eastAsia="Arial" w:hAnsi="Arial" w:cs="Arial"/>
        </w:rPr>
        <w:t>dentro de los 3 días hábiles</w:t>
      </w:r>
      <w:r>
        <w:rPr>
          <w:rFonts w:ascii="Arial" w:eastAsia="Arial" w:hAnsi="Arial" w:cs="Arial"/>
        </w:rPr>
        <w:t xml:space="preserve">, </w:t>
      </w:r>
      <w:r w:rsidR="00024322">
        <w:rPr>
          <w:rFonts w:ascii="Arial" w:eastAsia="Arial" w:hAnsi="Arial" w:cs="Arial"/>
        </w:rPr>
        <w:t xml:space="preserve">contados </w:t>
      </w:r>
      <w:r>
        <w:rPr>
          <w:rFonts w:ascii="Arial" w:eastAsia="Arial" w:hAnsi="Arial" w:cs="Arial"/>
        </w:rPr>
        <w:t xml:space="preserve">una vez sean </w:t>
      </w:r>
      <w:r w:rsidR="00E83EBA">
        <w:rPr>
          <w:rFonts w:ascii="Arial" w:eastAsia="Arial" w:hAnsi="Arial" w:cs="Arial"/>
        </w:rPr>
        <w:t>recibida</w:t>
      </w:r>
      <w:r w:rsidR="009A34F0">
        <w:rPr>
          <w:rFonts w:ascii="Arial" w:eastAsia="Arial" w:hAnsi="Arial" w:cs="Arial"/>
        </w:rPr>
        <w:t>.</w:t>
      </w:r>
    </w:p>
    <w:p w14:paraId="7FE8AAAA" w14:textId="77777777" w:rsidR="00E83EBA" w:rsidRPr="009A34F0" w:rsidRDefault="00E83EBA" w:rsidP="00E83EBA">
      <w:pPr>
        <w:tabs>
          <w:tab w:val="left" w:pos="709"/>
        </w:tabs>
        <w:spacing w:after="0" w:line="240" w:lineRule="auto"/>
        <w:jc w:val="both"/>
        <w:rPr>
          <w:rFonts w:ascii="Arial" w:eastAsia="Arial" w:hAnsi="Arial" w:cs="Arial"/>
        </w:rPr>
      </w:pPr>
    </w:p>
    <w:p w14:paraId="1BE83166" w14:textId="10DE96E2" w:rsidR="000346C4" w:rsidRDefault="00C27F99" w:rsidP="00E83EBA">
      <w:pPr>
        <w:tabs>
          <w:tab w:val="left" w:pos="709"/>
        </w:tabs>
        <w:spacing w:after="0" w:line="240" w:lineRule="auto"/>
        <w:jc w:val="both"/>
        <w:rPr>
          <w:rFonts w:ascii="Arial" w:hAnsi="Arial" w:cs="Arial"/>
          <w:b/>
          <w:bCs/>
          <w:color w:val="000000"/>
        </w:rPr>
      </w:pPr>
      <w:r w:rsidRPr="009A34F0">
        <w:rPr>
          <w:rFonts w:ascii="Arial" w:hAnsi="Arial" w:cs="Arial"/>
          <w:b/>
          <w:bCs/>
          <w:color w:val="000000"/>
        </w:rPr>
        <w:t xml:space="preserve">IMPLEMENTACIÓN, SEGUIMIENTO Y REPORTE </w:t>
      </w:r>
    </w:p>
    <w:p w14:paraId="464F0550" w14:textId="77777777" w:rsidR="007F717B" w:rsidRPr="009A34F0" w:rsidRDefault="007F717B" w:rsidP="00E83EBA">
      <w:pPr>
        <w:tabs>
          <w:tab w:val="left" w:pos="709"/>
        </w:tabs>
        <w:spacing w:after="0" w:line="240" w:lineRule="auto"/>
        <w:jc w:val="both"/>
        <w:rPr>
          <w:rFonts w:ascii="Arial" w:hAnsi="Arial" w:cs="Arial"/>
          <w:b/>
          <w:bCs/>
          <w:color w:val="000000"/>
        </w:rPr>
      </w:pPr>
    </w:p>
    <w:tbl>
      <w:tblPr>
        <w:tblStyle w:val="a7"/>
        <w:tblW w:w="5000" w:type="pct"/>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00" w:firstRow="0" w:lastRow="0" w:firstColumn="0" w:lastColumn="0" w:noHBand="0" w:noVBand="1"/>
      </w:tblPr>
      <w:tblGrid>
        <w:gridCol w:w="2401"/>
        <w:gridCol w:w="4682"/>
        <w:gridCol w:w="2879"/>
      </w:tblGrid>
      <w:tr w:rsidR="000346C4" w:rsidRPr="007F717B" w14:paraId="23870025" w14:textId="77777777" w:rsidTr="007F717B">
        <w:tc>
          <w:tcPr>
            <w:tcW w:w="1205" w:type="pct"/>
          </w:tcPr>
          <w:p w14:paraId="0137AC2F" w14:textId="77777777" w:rsidR="000346C4" w:rsidRPr="007F717B" w:rsidRDefault="00C27F99" w:rsidP="009A34F0">
            <w:pPr>
              <w:pBdr>
                <w:top w:val="nil"/>
                <w:left w:val="nil"/>
                <w:bottom w:val="nil"/>
                <w:right w:val="nil"/>
                <w:between w:val="nil"/>
              </w:pBdr>
              <w:jc w:val="both"/>
              <w:rPr>
                <w:rFonts w:ascii="Arial" w:eastAsia="Arial" w:hAnsi="Arial" w:cs="Arial"/>
                <w:b/>
                <w:color w:val="000000"/>
                <w:sz w:val="20"/>
                <w:szCs w:val="20"/>
              </w:rPr>
            </w:pPr>
            <w:r w:rsidRPr="007F717B">
              <w:rPr>
                <w:rFonts w:ascii="Arial" w:eastAsia="Arial" w:hAnsi="Arial" w:cs="Arial"/>
                <w:b/>
                <w:color w:val="000000"/>
                <w:sz w:val="20"/>
                <w:szCs w:val="20"/>
              </w:rPr>
              <w:t>Responsabilidad:</w:t>
            </w:r>
          </w:p>
        </w:tc>
        <w:tc>
          <w:tcPr>
            <w:tcW w:w="2350" w:type="pct"/>
          </w:tcPr>
          <w:p w14:paraId="4FD53E98" w14:textId="732DA50F" w:rsidR="000346C4" w:rsidRPr="007F717B" w:rsidRDefault="007F717B" w:rsidP="009A34F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Líder del proceso</w:t>
            </w:r>
            <w:r w:rsidR="00C27F99" w:rsidRPr="007F717B">
              <w:rPr>
                <w:rFonts w:ascii="Arial" w:eastAsia="Arial" w:hAnsi="Arial" w:cs="Arial"/>
                <w:b/>
                <w:color w:val="000000"/>
                <w:sz w:val="20"/>
                <w:szCs w:val="20"/>
              </w:rPr>
              <w:t xml:space="preserve"> / </w:t>
            </w:r>
            <w:r w:rsidR="00C27F99" w:rsidRPr="007F717B">
              <w:rPr>
                <w:rFonts w:ascii="Arial" w:eastAsia="Arial" w:hAnsi="Arial" w:cs="Arial"/>
                <w:i/>
                <w:color w:val="000000"/>
                <w:sz w:val="20"/>
                <w:szCs w:val="20"/>
              </w:rPr>
              <w:t>directores, subdirectores, Jefes de Oficina y/o Coordinadores de Grupo</w:t>
            </w:r>
          </w:p>
        </w:tc>
        <w:tc>
          <w:tcPr>
            <w:tcW w:w="1445" w:type="pct"/>
          </w:tcPr>
          <w:p w14:paraId="42CF3DEA" w14:textId="77777777" w:rsidR="000346C4" w:rsidRPr="007F717B" w:rsidRDefault="00C27F99" w:rsidP="009A34F0">
            <w:pPr>
              <w:pBdr>
                <w:top w:val="nil"/>
                <w:left w:val="nil"/>
                <w:bottom w:val="nil"/>
                <w:right w:val="nil"/>
                <w:between w:val="nil"/>
              </w:pBdr>
              <w:jc w:val="both"/>
              <w:rPr>
                <w:rFonts w:ascii="Arial" w:eastAsia="Arial" w:hAnsi="Arial" w:cs="Arial"/>
                <w:b/>
                <w:color w:val="000000"/>
                <w:sz w:val="20"/>
                <w:szCs w:val="20"/>
              </w:rPr>
            </w:pPr>
            <w:r w:rsidRPr="007F717B">
              <w:rPr>
                <w:rFonts w:ascii="Arial" w:eastAsia="Arial" w:hAnsi="Arial" w:cs="Arial"/>
                <w:b/>
                <w:color w:val="000000"/>
                <w:sz w:val="20"/>
                <w:szCs w:val="20"/>
              </w:rPr>
              <w:t>Primera línea de defensa</w:t>
            </w:r>
          </w:p>
        </w:tc>
      </w:tr>
    </w:tbl>
    <w:p w14:paraId="0D1D3F85" w14:textId="77777777" w:rsidR="000346C4" w:rsidRDefault="00C27F99">
      <w:pPr>
        <w:keepNext/>
        <w:pBdr>
          <w:top w:val="nil"/>
          <w:left w:val="nil"/>
          <w:bottom w:val="nil"/>
          <w:right w:val="nil"/>
          <w:between w:val="nil"/>
        </w:pBdr>
        <w:spacing w:after="200" w:line="240" w:lineRule="auto"/>
        <w:jc w:val="center"/>
        <w:rPr>
          <w:i/>
          <w:color w:val="1F497D"/>
          <w:sz w:val="24"/>
          <w:szCs w:val="24"/>
        </w:rPr>
      </w:pPr>
      <w:bookmarkStart w:id="38" w:name="_heading=h.3as4poj" w:colFirst="0" w:colLast="0"/>
      <w:bookmarkEnd w:id="38"/>
      <w:r>
        <w:rPr>
          <w:i/>
          <w:color w:val="1F497D"/>
          <w:sz w:val="24"/>
          <w:szCs w:val="24"/>
        </w:rPr>
        <w:lastRenderedPageBreak/>
        <w:t>Diagrama 3. Fase implementación, seguimiento y reporte</w:t>
      </w:r>
    </w:p>
    <w:p w14:paraId="361A8E02" w14:textId="77777777" w:rsidR="000346C4" w:rsidRDefault="00C27F99">
      <w:pPr>
        <w:tabs>
          <w:tab w:val="left" w:pos="142"/>
        </w:tabs>
        <w:spacing w:line="240" w:lineRule="auto"/>
        <w:jc w:val="both"/>
        <w:rPr>
          <w:rFonts w:ascii="Arial" w:eastAsia="Arial" w:hAnsi="Arial" w:cs="Arial"/>
        </w:rPr>
      </w:pPr>
      <w:r>
        <w:rPr>
          <w:noProof/>
        </w:rPr>
        <w:drawing>
          <wp:inline distT="0" distB="0" distL="0" distR="0" wp14:anchorId="40777DC7" wp14:editId="6043B0CE">
            <wp:extent cx="6286500" cy="249555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l="1838" t="3270" r="2579" b="17063"/>
                    <a:stretch>
                      <a:fillRect/>
                    </a:stretch>
                  </pic:blipFill>
                  <pic:spPr>
                    <a:xfrm>
                      <a:off x="0" y="0"/>
                      <a:ext cx="6286953" cy="2495730"/>
                    </a:xfrm>
                    <a:prstGeom prst="rect">
                      <a:avLst/>
                    </a:prstGeom>
                    <a:ln/>
                  </pic:spPr>
                </pic:pic>
              </a:graphicData>
            </a:graphic>
          </wp:inline>
        </w:drawing>
      </w:r>
    </w:p>
    <w:p w14:paraId="33C6C183" w14:textId="77777777" w:rsidR="000346C4" w:rsidRDefault="00C27F99">
      <w:pPr>
        <w:tabs>
          <w:tab w:val="left" w:pos="142"/>
        </w:tabs>
        <w:spacing w:line="240" w:lineRule="auto"/>
        <w:jc w:val="both"/>
        <w:rPr>
          <w:rFonts w:ascii="Arial" w:eastAsia="Arial" w:hAnsi="Arial" w:cs="Arial"/>
        </w:rPr>
      </w:pPr>
      <w:r>
        <w:rPr>
          <w:rFonts w:ascii="Arial" w:eastAsia="Arial" w:hAnsi="Arial" w:cs="Arial"/>
        </w:rPr>
        <w:t>Para la implementación, seguimiento y reporte de las acciones, es necesario realizar las siguientes actividades:</w:t>
      </w:r>
    </w:p>
    <w:p w14:paraId="6AFA8FCF" w14:textId="5304A48A" w:rsidR="000346C4" w:rsidRDefault="00C27F99">
      <w:pPr>
        <w:numPr>
          <w:ilvl w:val="0"/>
          <w:numId w:val="3"/>
        </w:numPr>
        <w:pBdr>
          <w:top w:val="nil"/>
          <w:left w:val="nil"/>
          <w:bottom w:val="nil"/>
          <w:right w:val="nil"/>
          <w:between w:val="nil"/>
        </w:pBdr>
        <w:tabs>
          <w:tab w:val="left" w:pos="142"/>
        </w:tabs>
        <w:spacing w:after="0" w:line="240" w:lineRule="auto"/>
        <w:jc w:val="both"/>
        <w:rPr>
          <w:rFonts w:ascii="Arial" w:eastAsia="Arial" w:hAnsi="Arial" w:cs="Arial"/>
          <w:color w:val="000000"/>
        </w:rPr>
      </w:pPr>
      <w:bookmarkStart w:id="39" w:name="_heading=h.1pxezwc" w:colFirst="0" w:colLast="0"/>
      <w:bookmarkEnd w:id="39"/>
      <w:r>
        <w:rPr>
          <w:rFonts w:ascii="Arial" w:eastAsia="Arial" w:hAnsi="Arial" w:cs="Arial"/>
          <w:color w:val="000000"/>
        </w:rPr>
        <w:t>El líder del proceso, profesional de enlace y equipo de trabajo, deberán establecer los controles necesarios para realizar seguimiento a las actividades formuladas, productos esperados y fechas de vencimiento de las mismas, con el fin de dar cumplimiento a la acción.  Se sugiere realizar el seguimiento del avance y cumplimiento de las actividades en los comités primarios.</w:t>
      </w:r>
    </w:p>
    <w:p w14:paraId="296BF482" w14:textId="77777777" w:rsidR="000346C4" w:rsidRDefault="00C27F99">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proceso o dependencia deberá reportar el avance o finalización de las acciones mediante el formato </w:t>
      </w:r>
      <w:r w:rsidR="00335A6E">
        <w:rPr>
          <w:rFonts w:ascii="Arial" w:eastAsia="Arial" w:hAnsi="Arial" w:cs="Arial"/>
          <w:color w:val="000000"/>
        </w:rPr>
        <w:t>SEG-PR-01</w:t>
      </w:r>
      <w:r>
        <w:rPr>
          <w:rFonts w:ascii="Arial" w:eastAsia="Arial" w:hAnsi="Arial" w:cs="Arial"/>
          <w:color w:val="000000"/>
        </w:rPr>
        <w:t xml:space="preserve">-FR-03 Reporte de avance y/o finalización de acciones, radicado en el sistema de gestión documental ORFEO dirigido a la Oficina Asesora de Planeación, evidenciando los soportes de ejecución en los campos dispuestos para ese fin. </w:t>
      </w:r>
    </w:p>
    <w:p w14:paraId="59E5D30C" w14:textId="77777777" w:rsidR="007F717B" w:rsidRDefault="007F717B" w:rsidP="007F717B">
      <w:pPr>
        <w:pBdr>
          <w:top w:val="nil"/>
          <w:left w:val="nil"/>
          <w:bottom w:val="nil"/>
          <w:right w:val="nil"/>
          <w:between w:val="nil"/>
        </w:pBdr>
        <w:tabs>
          <w:tab w:val="left" w:pos="142"/>
        </w:tabs>
        <w:spacing w:after="0" w:line="240" w:lineRule="auto"/>
        <w:jc w:val="both"/>
        <w:rPr>
          <w:rFonts w:ascii="Arial" w:eastAsia="Arial" w:hAnsi="Arial" w:cs="Arial"/>
          <w:color w:val="000000"/>
        </w:rPr>
      </w:pPr>
    </w:p>
    <w:p w14:paraId="2D8FDFE4" w14:textId="1FE2C680" w:rsidR="005417FB" w:rsidRDefault="00C27F99" w:rsidP="007F717B">
      <w:pPr>
        <w:pBdr>
          <w:top w:val="nil"/>
          <w:left w:val="nil"/>
          <w:bottom w:val="nil"/>
          <w:right w:val="nil"/>
          <w:between w:val="nil"/>
        </w:pBdr>
        <w:tabs>
          <w:tab w:val="left" w:pos="142"/>
        </w:tabs>
        <w:spacing w:after="0" w:line="240" w:lineRule="auto"/>
        <w:jc w:val="both"/>
        <w:rPr>
          <w:rFonts w:ascii="Arial" w:eastAsia="Arial" w:hAnsi="Arial" w:cs="Arial"/>
          <w:color w:val="000000"/>
        </w:rPr>
      </w:pPr>
      <w:r w:rsidRPr="005417FB">
        <w:rPr>
          <w:rFonts w:ascii="Arial" w:eastAsia="Arial" w:hAnsi="Arial" w:cs="Arial"/>
          <w:color w:val="000000"/>
        </w:rPr>
        <w:t>Las acciones desarrolladas por el proceso, pero que no son reportadas para registro en la herramienta de la mejora no serán consideradas como ejecutadas en las etapas de monitoreo por parte de la Oficina Asesora de Planeación</w:t>
      </w:r>
      <w:r w:rsidR="005417FB">
        <w:rPr>
          <w:rFonts w:ascii="Arial" w:eastAsia="Arial" w:hAnsi="Arial" w:cs="Arial"/>
          <w:color w:val="000000"/>
        </w:rPr>
        <w:t>.</w:t>
      </w:r>
      <w:r w:rsidRPr="005417FB">
        <w:rPr>
          <w:rFonts w:ascii="Arial" w:eastAsia="Arial" w:hAnsi="Arial" w:cs="Arial"/>
          <w:color w:val="000000"/>
        </w:rPr>
        <w:t xml:space="preserve"> </w:t>
      </w:r>
    </w:p>
    <w:p w14:paraId="038CFE4E" w14:textId="77777777" w:rsidR="005417FB" w:rsidRPr="005417FB" w:rsidRDefault="005417FB" w:rsidP="005417FB">
      <w:pPr>
        <w:pBdr>
          <w:top w:val="nil"/>
          <w:left w:val="nil"/>
          <w:bottom w:val="nil"/>
          <w:right w:val="nil"/>
          <w:between w:val="nil"/>
        </w:pBdr>
        <w:tabs>
          <w:tab w:val="left" w:pos="142"/>
        </w:tabs>
        <w:spacing w:after="0" w:line="240" w:lineRule="auto"/>
        <w:ind w:left="576"/>
        <w:jc w:val="both"/>
        <w:rPr>
          <w:color w:val="000000"/>
        </w:rPr>
      </w:pPr>
    </w:p>
    <w:p w14:paraId="5304ACF5" w14:textId="77777777" w:rsidR="000346C4" w:rsidRPr="00C61266" w:rsidRDefault="002E763A" w:rsidP="007F717B">
      <w:pPr>
        <w:pStyle w:val="Ttulo2"/>
        <w:spacing w:line="240" w:lineRule="auto"/>
        <w:jc w:val="both"/>
        <w:rPr>
          <w:color w:val="000000"/>
        </w:rPr>
      </w:pPr>
      <w:bookmarkStart w:id="40" w:name="_Toc101971734"/>
      <w:r w:rsidRPr="00C61266">
        <w:rPr>
          <w:color w:val="000000"/>
        </w:rPr>
        <w:t xml:space="preserve">6.2. </w:t>
      </w:r>
      <w:r w:rsidR="00C27F99" w:rsidRPr="00C61266">
        <w:rPr>
          <w:color w:val="000000"/>
        </w:rPr>
        <w:t>MODIFICACIÓN DE ACCIONES CORRECTIVAS O DE MEJORA</w:t>
      </w:r>
      <w:bookmarkEnd w:id="40"/>
    </w:p>
    <w:p w14:paraId="756C1CCD" w14:textId="77777777" w:rsidR="002E763A" w:rsidRPr="002E763A" w:rsidRDefault="002E763A" w:rsidP="002E763A"/>
    <w:p w14:paraId="4F99D098" w14:textId="43A5CD4D" w:rsidR="000346C4" w:rsidRDefault="00C27F99">
      <w:pPr>
        <w:numPr>
          <w:ilvl w:val="0"/>
          <w:numId w:val="1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Cuando por fuerza mayor o caso fortuito sea necesario solicitar una prórroga </w:t>
      </w:r>
      <w:r>
        <w:rPr>
          <w:rFonts w:ascii="Arial" w:eastAsia="Arial" w:hAnsi="Arial" w:cs="Arial"/>
          <w:b/>
          <w:color w:val="000000"/>
          <w:u w:val="single"/>
        </w:rPr>
        <w:t>(reprogramación)</w:t>
      </w:r>
      <w:r>
        <w:rPr>
          <w:rFonts w:ascii="Arial" w:eastAsia="Arial" w:hAnsi="Arial" w:cs="Arial"/>
          <w:color w:val="000000"/>
        </w:rPr>
        <w:t xml:space="preserve"> o </w:t>
      </w:r>
      <w:r>
        <w:rPr>
          <w:rFonts w:ascii="Arial" w:eastAsia="Arial" w:hAnsi="Arial" w:cs="Arial"/>
          <w:b/>
          <w:color w:val="000000"/>
          <w:u w:val="single"/>
        </w:rPr>
        <w:t>reformular</w:t>
      </w:r>
      <w:r>
        <w:rPr>
          <w:rFonts w:ascii="Arial" w:eastAsia="Arial" w:hAnsi="Arial" w:cs="Arial"/>
          <w:color w:val="000000"/>
        </w:rPr>
        <w:t xml:space="preserve"> una acción, el </w:t>
      </w:r>
      <w:r w:rsidR="007F717B">
        <w:rPr>
          <w:rFonts w:ascii="Arial" w:eastAsia="Arial" w:hAnsi="Arial" w:cs="Arial"/>
          <w:color w:val="000000"/>
        </w:rPr>
        <w:t>Líder del proceso</w:t>
      </w:r>
      <w:r>
        <w:rPr>
          <w:rFonts w:ascii="Arial" w:eastAsia="Arial" w:hAnsi="Arial" w:cs="Arial"/>
          <w:color w:val="000000"/>
        </w:rPr>
        <w:t xml:space="preserve"> debe dirigir un memorando</w:t>
      </w:r>
      <w:r w:rsidR="00CC2C07">
        <w:rPr>
          <w:rFonts w:ascii="Arial" w:eastAsia="Arial" w:hAnsi="Arial" w:cs="Arial"/>
          <w:color w:val="000000"/>
        </w:rPr>
        <w:t xml:space="preserve"> antes del </w:t>
      </w:r>
      <w:r>
        <w:rPr>
          <w:rFonts w:ascii="Arial" w:eastAsia="Arial" w:hAnsi="Arial" w:cs="Arial"/>
          <w:color w:val="000000"/>
        </w:rPr>
        <w:t>vencimiento de la acción, a</w:t>
      </w:r>
      <w:r w:rsidR="00CC2C07">
        <w:rPr>
          <w:rFonts w:ascii="Arial" w:eastAsia="Arial" w:hAnsi="Arial" w:cs="Arial"/>
          <w:color w:val="000000"/>
        </w:rPr>
        <w:t xml:space="preserve"> </w:t>
      </w:r>
      <w:r>
        <w:rPr>
          <w:rFonts w:ascii="Arial" w:eastAsia="Arial" w:hAnsi="Arial" w:cs="Arial"/>
          <w:color w:val="000000"/>
        </w:rPr>
        <w:t>la Oficina Asesora de Planeación</w:t>
      </w:r>
      <w:r w:rsidR="00CC2C07">
        <w:rPr>
          <w:rFonts w:ascii="Arial" w:eastAsia="Arial" w:hAnsi="Arial" w:cs="Arial"/>
          <w:color w:val="000000"/>
        </w:rPr>
        <w:t xml:space="preserve">, indicando las razones que sustentan la modificación, </w:t>
      </w:r>
      <w:r>
        <w:rPr>
          <w:rFonts w:ascii="Arial" w:eastAsia="Arial" w:hAnsi="Arial" w:cs="Arial"/>
          <w:color w:val="000000"/>
        </w:rPr>
        <w:t xml:space="preserve">para que se realice el análisis de la viabilidad y se proceda a registrar el ajuste en la herramienta de la mejora. </w:t>
      </w:r>
    </w:p>
    <w:p w14:paraId="5AE43541" w14:textId="77777777" w:rsidR="000346C4" w:rsidRDefault="00C27F99">
      <w:pPr>
        <w:numPr>
          <w:ilvl w:val="0"/>
          <w:numId w:val="1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solicitud de modificación solo se podrá </w:t>
      </w:r>
      <w:r w:rsidRPr="00CC2C07">
        <w:rPr>
          <w:rFonts w:ascii="Arial" w:eastAsia="Arial" w:hAnsi="Arial" w:cs="Arial"/>
          <w:color w:val="000000"/>
        </w:rPr>
        <w:t xml:space="preserve">realizar, </w:t>
      </w:r>
      <w:r w:rsidRPr="00CC2C07">
        <w:rPr>
          <w:rFonts w:ascii="Arial" w:eastAsia="Arial" w:hAnsi="Arial" w:cs="Arial"/>
          <w:color w:val="000000"/>
          <w:u w:val="single"/>
        </w:rPr>
        <w:t>por una (1) sola vez,</w:t>
      </w:r>
      <w:r w:rsidRPr="00CC2C07">
        <w:rPr>
          <w:rFonts w:ascii="Arial" w:eastAsia="Arial" w:hAnsi="Arial" w:cs="Arial"/>
          <w:color w:val="000000"/>
        </w:rPr>
        <w:t xml:space="preserve"> reprogramando</w:t>
      </w:r>
      <w:r>
        <w:rPr>
          <w:rFonts w:ascii="Arial" w:eastAsia="Arial" w:hAnsi="Arial" w:cs="Arial"/>
          <w:color w:val="000000"/>
        </w:rPr>
        <w:t xml:space="preserve"> la fecha </w:t>
      </w:r>
      <w:r w:rsidR="00CC2C07">
        <w:rPr>
          <w:rFonts w:ascii="Arial" w:eastAsia="Arial" w:hAnsi="Arial" w:cs="Arial"/>
          <w:color w:val="000000"/>
        </w:rPr>
        <w:t>límite para ejecución</w:t>
      </w:r>
      <w:r>
        <w:rPr>
          <w:rFonts w:ascii="Arial" w:eastAsia="Arial" w:hAnsi="Arial" w:cs="Arial"/>
          <w:color w:val="000000"/>
        </w:rPr>
        <w:t xml:space="preserve">. La acción correctiva o de mejora modificada conserva el número consecutivo en la herramienta de la mejora. </w:t>
      </w:r>
    </w:p>
    <w:p w14:paraId="7FDBD6E0" w14:textId="77777777" w:rsidR="000346C4" w:rsidRDefault="00C27F99">
      <w:pPr>
        <w:numPr>
          <w:ilvl w:val="0"/>
          <w:numId w:val="1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lastRenderedPageBreak/>
        <w:t xml:space="preserve">La reprogramación de la acción </w:t>
      </w:r>
      <w:r w:rsidRPr="007E73A8">
        <w:rPr>
          <w:rFonts w:ascii="Arial" w:eastAsia="Arial" w:hAnsi="Arial" w:cs="Arial"/>
          <w:bCs/>
          <w:color w:val="000000"/>
          <w:u w:val="single"/>
        </w:rPr>
        <w:t>no puede superar un plazo de</w:t>
      </w:r>
      <w:r w:rsidR="00CC2C07" w:rsidRPr="007E73A8">
        <w:rPr>
          <w:rFonts w:ascii="Arial" w:eastAsia="Arial" w:hAnsi="Arial" w:cs="Arial"/>
          <w:bCs/>
          <w:color w:val="000000"/>
          <w:u w:val="single"/>
        </w:rPr>
        <w:t xml:space="preserve"> seis</w:t>
      </w:r>
      <w:r w:rsidRPr="007E73A8">
        <w:rPr>
          <w:rFonts w:ascii="Arial" w:eastAsia="Arial" w:hAnsi="Arial" w:cs="Arial"/>
          <w:bCs/>
          <w:color w:val="000000"/>
          <w:u w:val="single"/>
        </w:rPr>
        <w:t xml:space="preserve"> (</w:t>
      </w:r>
      <w:r w:rsidR="00CC2C07" w:rsidRPr="007E73A8">
        <w:rPr>
          <w:rFonts w:ascii="Arial" w:eastAsia="Arial" w:hAnsi="Arial" w:cs="Arial"/>
          <w:bCs/>
          <w:color w:val="000000"/>
          <w:u w:val="single"/>
        </w:rPr>
        <w:t>6</w:t>
      </w:r>
      <w:r w:rsidRPr="007E73A8">
        <w:rPr>
          <w:rFonts w:ascii="Arial" w:eastAsia="Arial" w:hAnsi="Arial" w:cs="Arial"/>
          <w:bCs/>
          <w:color w:val="000000"/>
          <w:u w:val="single"/>
        </w:rPr>
        <w:t xml:space="preserve">) meses, </w:t>
      </w:r>
      <w:r w:rsidRPr="007E73A8">
        <w:rPr>
          <w:rFonts w:ascii="Arial" w:eastAsia="Arial" w:hAnsi="Arial" w:cs="Arial"/>
          <w:bCs/>
          <w:color w:val="000000"/>
        </w:rPr>
        <w:t>adicionales</w:t>
      </w:r>
      <w:r>
        <w:rPr>
          <w:rFonts w:ascii="Arial" w:eastAsia="Arial" w:hAnsi="Arial" w:cs="Arial"/>
          <w:color w:val="000000"/>
        </w:rPr>
        <w:t xml:space="preserve"> a la fecha de vencimiento inicial. </w:t>
      </w:r>
    </w:p>
    <w:p w14:paraId="2FCF4E88" w14:textId="77777777" w:rsidR="006423D7" w:rsidRPr="003511AD" w:rsidRDefault="00C27F99" w:rsidP="003511AD">
      <w:pPr>
        <w:numPr>
          <w:ilvl w:val="0"/>
          <w:numId w:val="1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La Oficina Asesora de Planeación realiza el correspondiente registro en la herramienta de la mejora, una vez se</w:t>
      </w:r>
      <w:r w:rsidR="007E73A8">
        <w:rPr>
          <w:rFonts w:ascii="Arial" w:eastAsia="Arial" w:hAnsi="Arial" w:cs="Arial"/>
          <w:color w:val="000000"/>
        </w:rPr>
        <w:t xml:space="preserve"> verifique la</w:t>
      </w:r>
      <w:r>
        <w:rPr>
          <w:rFonts w:ascii="Arial" w:eastAsia="Arial" w:hAnsi="Arial" w:cs="Arial"/>
          <w:color w:val="000000"/>
        </w:rPr>
        <w:t xml:space="preserve"> viabilidad de la solicitud.</w:t>
      </w:r>
    </w:p>
    <w:p w14:paraId="3F047453" w14:textId="77777777" w:rsidR="000346C4" w:rsidRDefault="00C27F99" w:rsidP="00851836">
      <w:pPr>
        <w:pStyle w:val="Ttulo2"/>
        <w:numPr>
          <w:ilvl w:val="1"/>
          <w:numId w:val="20"/>
        </w:numPr>
        <w:spacing w:line="240" w:lineRule="auto"/>
        <w:ind w:left="709"/>
        <w:jc w:val="both"/>
        <w:rPr>
          <w:color w:val="000000"/>
        </w:rPr>
      </w:pPr>
      <w:bookmarkStart w:id="41" w:name="_Toc101169144"/>
      <w:bookmarkStart w:id="42" w:name="_Toc101971735"/>
      <w:r>
        <w:rPr>
          <w:color w:val="000000"/>
        </w:rPr>
        <w:t>MONITOREO Y REGISTRO HERRAMIENTA DE LA MEJORA</w:t>
      </w:r>
      <w:bookmarkEnd w:id="41"/>
      <w:bookmarkEnd w:id="42"/>
    </w:p>
    <w:p w14:paraId="28EF617B" w14:textId="77777777" w:rsidR="000346C4" w:rsidRDefault="000346C4">
      <w:pPr>
        <w:spacing w:line="240" w:lineRule="auto"/>
        <w:jc w:val="both"/>
        <w:rPr>
          <w:rFonts w:ascii="Arial" w:eastAsia="Arial" w:hAnsi="Arial" w:cs="Arial"/>
        </w:rPr>
      </w:pPr>
    </w:p>
    <w:tbl>
      <w:tblPr>
        <w:tblStyle w:val="a9"/>
        <w:tblW w:w="9394"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980"/>
        <w:gridCol w:w="3231"/>
        <w:gridCol w:w="4183"/>
      </w:tblGrid>
      <w:tr w:rsidR="000346C4" w14:paraId="1CE1E573" w14:textId="77777777">
        <w:tc>
          <w:tcPr>
            <w:tcW w:w="1980" w:type="dxa"/>
            <w:vAlign w:val="center"/>
          </w:tcPr>
          <w:p w14:paraId="027B708C"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Responsabilidad</w:t>
            </w:r>
          </w:p>
        </w:tc>
        <w:tc>
          <w:tcPr>
            <w:tcW w:w="3231" w:type="dxa"/>
            <w:vAlign w:val="center"/>
          </w:tcPr>
          <w:p w14:paraId="54995B90"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 xml:space="preserve">Oficina Asesora de Planeación </w:t>
            </w:r>
          </w:p>
        </w:tc>
        <w:tc>
          <w:tcPr>
            <w:tcW w:w="4183" w:type="dxa"/>
            <w:vAlign w:val="center"/>
          </w:tcPr>
          <w:p w14:paraId="1A5A7FB4" w14:textId="77777777" w:rsidR="000346C4" w:rsidRDefault="00C27F99">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Como integrante de la Segunda línea de defensa</w:t>
            </w:r>
          </w:p>
        </w:tc>
      </w:tr>
    </w:tbl>
    <w:p w14:paraId="212C2414" w14:textId="77777777" w:rsidR="006423D7" w:rsidRDefault="006423D7">
      <w:pPr>
        <w:spacing w:line="240" w:lineRule="auto"/>
        <w:jc w:val="both"/>
        <w:rPr>
          <w:rFonts w:ascii="Arial" w:eastAsia="Arial" w:hAnsi="Arial" w:cs="Arial"/>
        </w:rPr>
      </w:pPr>
      <w:bookmarkStart w:id="43" w:name="_heading=h.3o7alnk" w:colFirst="0" w:colLast="0"/>
      <w:bookmarkEnd w:id="43"/>
    </w:p>
    <w:p w14:paraId="3570C8B1" w14:textId="460114E2" w:rsidR="000346C4" w:rsidRDefault="00C27F99" w:rsidP="004607ED">
      <w:pPr>
        <w:spacing w:after="0" w:line="240" w:lineRule="auto"/>
        <w:jc w:val="both"/>
        <w:rPr>
          <w:rFonts w:ascii="Arial" w:eastAsia="Arial" w:hAnsi="Arial" w:cs="Arial"/>
        </w:rPr>
      </w:pPr>
      <w:r>
        <w:rPr>
          <w:rFonts w:ascii="Arial" w:eastAsia="Arial" w:hAnsi="Arial" w:cs="Arial"/>
        </w:rPr>
        <w:t>La Oficina Asesora de Planeación es la responsable de administrar la herramienta para la mejora</w:t>
      </w:r>
      <w:r w:rsidR="0031679E">
        <w:rPr>
          <w:rFonts w:ascii="Arial" w:eastAsia="Arial" w:hAnsi="Arial" w:cs="Arial"/>
        </w:rPr>
        <w:t>, o el instrumento de registro y control de acciones correctivas y de mejora que haga sus veces,</w:t>
      </w:r>
      <w:r>
        <w:rPr>
          <w:rFonts w:ascii="Arial" w:eastAsia="Arial" w:hAnsi="Arial" w:cs="Arial"/>
        </w:rPr>
        <w:t xml:space="preserve"> con criterios de integridad y oportunidad en el registro de las acciones, avances, o el cumplimiento de las acciones formuladas.</w:t>
      </w:r>
    </w:p>
    <w:p w14:paraId="328AF4C0" w14:textId="77777777" w:rsidR="004607ED" w:rsidRDefault="004607ED" w:rsidP="004607ED">
      <w:pPr>
        <w:spacing w:after="0" w:line="240" w:lineRule="auto"/>
        <w:jc w:val="both"/>
        <w:rPr>
          <w:rFonts w:ascii="Arial" w:eastAsia="Arial" w:hAnsi="Arial" w:cs="Arial"/>
        </w:rPr>
      </w:pPr>
    </w:p>
    <w:p w14:paraId="42CFF555" w14:textId="17DC2AA4" w:rsidR="0031679E" w:rsidRDefault="0031679E" w:rsidP="004607ED">
      <w:pPr>
        <w:spacing w:after="0" w:line="240" w:lineRule="auto"/>
        <w:jc w:val="both"/>
        <w:rPr>
          <w:rFonts w:ascii="Arial" w:eastAsia="Arial" w:hAnsi="Arial" w:cs="Arial"/>
        </w:rPr>
      </w:pPr>
      <w:r>
        <w:rPr>
          <w:rFonts w:ascii="Arial" w:eastAsia="Arial" w:hAnsi="Arial" w:cs="Arial"/>
        </w:rPr>
        <w:t xml:space="preserve">El registro de acciones en la herramienta de la mejora o </w:t>
      </w:r>
      <w:r w:rsidR="00DC3C00">
        <w:rPr>
          <w:rFonts w:ascii="Arial" w:eastAsia="Arial" w:hAnsi="Arial" w:cs="Arial"/>
        </w:rPr>
        <w:t>instrumento que haga sus veces, se iniciará en uno (1) para cada vigencia fiscal. Las acciones de vigencias anteriores se mantendrán abiertas hasta que se documente y viabilice su finalización, acorde con lo establecido en el procedimiento.</w:t>
      </w:r>
    </w:p>
    <w:p w14:paraId="745C9497" w14:textId="77777777" w:rsidR="004607ED" w:rsidRDefault="004607ED" w:rsidP="004607ED">
      <w:pPr>
        <w:spacing w:after="0" w:line="240" w:lineRule="auto"/>
        <w:jc w:val="both"/>
        <w:rPr>
          <w:rFonts w:ascii="Arial" w:eastAsia="Arial" w:hAnsi="Arial" w:cs="Arial"/>
        </w:rPr>
      </w:pPr>
    </w:p>
    <w:p w14:paraId="3F039F36" w14:textId="1EBD5BD8" w:rsidR="000346C4" w:rsidRDefault="00C27F99" w:rsidP="004607ED">
      <w:pPr>
        <w:spacing w:after="0" w:line="240" w:lineRule="auto"/>
        <w:jc w:val="both"/>
        <w:rPr>
          <w:rFonts w:ascii="Arial" w:eastAsia="Arial" w:hAnsi="Arial" w:cs="Arial"/>
        </w:rPr>
      </w:pPr>
      <w:r>
        <w:rPr>
          <w:rFonts w:ascii="Arial" w:eastAsia="Arial" w:hAnsi="Arial" w:cs="Arial"/>
        </w:rPr>
        <w:t>Las acciones en la herramienta de la mejora se presentarán según la siguiente clasificación:</w:t>
      </w:r>
    </w:p>
    <w:p w14:paraId="61793207" w14:textId="77777777" w:rsidR="004607ED" w:rsidRDefault="004607ED" w:rsidP="004607ED">
      <w:pPr>
        <w:spacing w:after="0" w:line="240" w:lineRule="auto"/>
        <w:jc w:val="both"/>
        <w:rPr>
          <w:rFonts w:ascii="Arial" w:eastAsia="Arial" w:hAnsi="Arial" w:cs="Arial"/>
        </w:rPr>
      </w:pPr>
    </w:p>
    <w:p w14:paraId="08FFB296" w14:textId="77777777" w:rsidR="000346C4" w:rsidRDefault="00C27F99" w:rsidP="004607ED">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Abiertas</w:t>
      </w:r>
    </w:p>
    <w:p w14:paraId="5472E168" w14:textId="77777777" w:rsidR="000346C4" w:rsidRDefault="00C27F99" w:rsidP="004607ED">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Finalizadas</w:t>
      </w:r>
    </w:p>
    <w:p w14:paraId="563E4678" w14:textId="77777777" w:rsidR="000346C4" w:rsidRDefault="00C27F99" w:rsidP="004607ED">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Abiertas por proceso</w:t>
      </w:r>
    </w:p>
    <w:p w14:paraId="6BB50800" w14:textId="77777777" w:rsidR="004607ED" w:rsidRDefault="004607ED" w:rsidP="004607ED">
      <w:pPr>
        <w:spacing w:after="0" w:line="240" w:lineRule="auto"/>
        <w:jc w:val="both"/>
        <w:rPr>
          <w:rFonts w:ascii="Arial" w:eastAsia="Arial" w:hAnsi="Arial" w:cs="Arial"/>
        </w:rPr>
      </w:pPr>
    </w:p>
    <w:p w14:paraId="2E2254D1" w14:textId="0181181B" w:rsidR="003511AD" w:rsidRDefault="00C27F99" w:rsidP="004607ED">
      <w:pPr>
        <w:spacing w:after="0" w:line="240" w:lineRule="auto"/>
        <w:jc w:val="both"/>
        <w:rPr>
          <w:rFonts w:ascii="Arial" w:eastAsia="Arial" w:hAnsi="Arial" w:cs="Arial"/>
        </w:rPr>
      </w:pPr>
      <w:r>
        <w:rPr>
          <w:rFonts w:ascii="Arial" w:eastAsia="Arial" w:hAnsi="Arial" w:cs="Arial"/>
        </w:rPr>
        <w:t xml:space="preserve">La Oficina Asesora de Planeación realiza un reporte </w:t>
      </w:r>
      <w:r w:rsidR="000A5467">
        <w:rPr>
          <w:rFonts w:ascii="Arial" w:eastAsia="Arial" w:hAnsi="Arial" w:cs="Arial"/>
        </w:rPr>
        <w:t>tr</w:t>
      </w:r>
      <w:r>
        <w:rPr>
          <w:rFonts w:ascii="Arial" w:eastAsia="Arial" w:hAnsi="Arial" w:cs="Arial"/>
        </w:rPr>
        <w:t xml:space="preserve">imestral de las acciones en estado abiertas (en ejecución o vencidas) registradas en la herramienta de la mejora, y lo comunica a los </w:t>
      </w:r>
      <w:r w:rsidR="007F717B">
        <w:rPr>
          <w:rFonts w:ascii="Arial" w:eastAsia="Arial" w:hAnsi="Arial" w:cs="Arial"/>
        </w:rPr>
        <w:t>líderes</w:t>
      </w:r>
      <w:r>
        <w:rPr>
          <w:rFonts w:ascii="Arial" w:eastAsia="Arial" w:hAnsi="Arial" w:cs="Arial"/>
        </w:rPr>
        <w:t xml:space="preserve"> de proceso o dependencia, para generar alerta de los vencimientos.</w:t>
      </w:r>
      <w:r w:rsidR="00DC3C00">
        <w:rPr>
          <w:rFonts w:ascii="Arial" w:eastAsia="Arial" w:hAnsi="Arial" w:cs="Arial"/>
        </w:rPr>
        <w:t xml:space="preserve"> Este ejercicio también podrá socializarse en el seno del Comité Institucional de Seguimiento y Evaluación de la Gestión.</w:t>
      </w:r>
    </w:p>
    <w:p w14:paraId="508663F4" w14:textId="77777777" w:rsidR="004607ED" w:rsidRDefault="004607ED" w:rsidP="004607ED">
      <w:pPr>
        <w:spacing w:after="0" w:line="240" w:lineRule="auto"/>
        <w:jc w:val="both"/>
        <w:rPr>
          <w:rFonts w:ascii="Arial" w:eastAsia="Arial" w:hAnsi="Arial" w:cs="Arial"/>
        </w:rPr>
      </w:pPr>
    </w:p>
    <w:p w14:paraId="761CACFD" w14:textId="77777777" w:rsidR="003511AD" w:rsidRDefault="003511AD" w:rsidP="004607ED">
      <w:pPr>
        <w:spacing w:after="0" w:line="240" w:lineRule="auto"/>
        <w:jc w:val="both"/>
        <w:rPr>
          <w:rFonts w:ascii="Arial" w:eastAsia="Arial" w:hAnsi="Arial" w:cs="Arial"/>
          <w:color w:val="000000"/>
        </w:rPr>
      </w:pPr>
      <w:r>
        <w:rPr>
          <w:rFonts w:ascii="Arial" w:eastAsia="Arial" w:hAnsi="Arial" w:cs="Arial"/>
        </w:rPr>
        <w:t xml:space="preserve">Las acciones para las que ha transcurrido un término de 90 días calendario, luego de vencido el plazo de ejecución, sin que se reporte avances o solicitud de finalización, serán finalizadas de oficio por parte de la Oficina Asesora de Planeación e informará el hecho a la dependencia o proceso.  </w:t>
      </w:r>
      <w:r w:rsidRPr="003511AD">
        <w:rPr>
          <w:rFonts w:ascii="Arial" w:eastAsia="Arial" w:hAnsi="Arial" w:cs="Arial"/>
        </w:rPr>
        <w:t xml:space="preserve">El </w:t>
      </w:r>
      <w:r w:rsidRPr="003511AD">
        <w:rPr>
          <w:rFonts w:ascii="Arial" w:eastAsia="Arial" w:hAnsi="Arial" w:cs="Arial"/>
          <w:color w:val="000000"/>
        </w:rPr>
        <w:t>proceso o dependencia debe proceder a formular una acción sustituta, o alterna, agotando todo el procedimiento previsto para ello, indicando claramente en el plan de acción este hecho.</w:t>
      </w:r>
    </w:p>
    <w:p w14:paraId="472CF3E2" w14:textId="77777777" w:rsidR="00CB4A2B" w:rsidRDefault="00CB4A2B" w:rsidP="00DF0C4D">
      <w:pPr>
        <w:pStyle w:val="Ttulo2"/>
        <w:numPr>
          <w:ilvl w:val="1"/>
          <w:numId w:val="20"/>
        </w:numPr>
        <w:spacing w:line="240" w:lineRule="auto"/>
        <w:ind w:left="709"/>
        <w:jc w:val="both"/>
        <w:rPr>
          <w:color w:val="000000"/>
        </w:rPr>
      </w:pPr>
      <w:bookmarkStart w:id="44" w:name="_Toc101971736"/>
      <w:r>
        <w:rPr>
          <w:color w:val="000000"/>
        </w:rPr>
        <w:t>SEGUIMIENTO Y EVALUACIÓN DE LA EFECTIVIDAD</w:t>
      </w:r>
      <w:bookmarkEnd w:id="44"/>
      <w:r>
        <w:rPr>
          <w:color w:val="000000"/>
        </w:rPr>
        <w:t xml:space="preserve">  </w:t>
      </w:r>
    </w:p>
    <w:p w14:paraId="229512CC" w14:textId="77777777" w:rsidR="00CB4A2B" w:rsidRDefault="00CB4A2B" w:rsidP="00CB4A2B">
      <w:pPr>
        <w:spacing w:line="240" w:lineRule="auto"/>
        <w:jc w:val="both"/>
        <w:rPr>
          <w:rFonts w:ascii="Arial" w:eastAsia="Arial" w:hAnsi="Arial" w:cs="Arial"/>
        </w:rPr>
      </w:pPr>
    </w:p>
    <w:p w14:paraId="4BFEF2F3" w14:textId="1EF96DDE" w:rsidR="00CB4A2B" w:rsidRPr="001C5C20" w:rsidRDefault="00CB4A2B" w:rsidP="00CB4A2B">
      <w:pPr>
        <w:pBdr>
          <w:top w:val="nil"/>
          <w:left w:val="nil"/>
          <w:bottom w:val="nil"/>
          <w:right w:val="nil"/>
          <w:between w:val="nil"/>
        </w:pBdr>
        <w:spacing w:after="0" w:line="240" w:lineRule="auto"/>
        <w:jc w:val="both"/>
        <w:rPr>
          <w:rFonts w:ascii="Arial" w:eastAsia="Arial" w:hAnsi="Arial" w:cs="Arial"/>
          <w:color w:val="000000"/>
          <w:u w:val="single"/>
        </w:rPr>
      </w:pPr>
      <w:r w:rsidRPr="001C5C20">
        <w:rPr>
          <w:rFonts w:ascii="Arial" w:eastAsia="Arial" w:hAnsi="Arial" w:cs="Arial"/>
          <w:color w:val="000000"/>
          <w:u w:val="single"/>
        </w:rPr>
        <w:t>La Oficina de Control Interno realiza evaluación de ef</w:t>
      </w:r>
      <w:r w:rsidR="00AB4585">
        <w:rPr>
          <w:rFonts w:ascii="Arial" w:eastAsia="Arial" w:hAnsi="Arial" w:cs="Arial"/>
          <w:color w:val="000000"/>
          <w:u w:val="single"/>
        </w:rPr>
        <w:t xml:space="preserve">ectividad </w:t>
      </w:r>
      <w:r w:rsidRPr="001C5C20">
        <w:rPr>
          <w:rFonts w:ascii="Arial" w:eastAsia="Arial" w:hAnsi="Arial" w:cs="Arial"/>
          <w:color w:val="000000"/>
          <w:u w:val="single"/>
        </w:rPr>
        <w:t xml:space="preserve">y </w:t>
      </w:r>
      <w:r w:rsidR="00697B9C" w:rsidRPr="001C5C20">
        <w:rPr>
          <w:rFonts w:ascii="Arial" w:eastAsia="Arial" w:hAnsi="Arial" w:cs="Arial"/>
          <w:color w:val="000000"/>
          <w:u w:val="single"/>
        </w:rPr>
        <w:t>CIERRE</w:t>
      </w:r>
      <w:r w:rsidR="00504B41" w:rsidRPr="001C5C20">
        <w:rPr>
          <w:rFonts w:ascii="Arial" w:eastAsia="Arial" w:hAnsi="Arial" w:cs="Arial"/>
          <w:color w:val="000000"/>
          <w:u w:val="single"/>
        </w:rPr>
        <w:t>,</w:t>
      </w:r>
      <w:r w:rsidR="00697B9C" w:rsidRPr="001C5C20">
        <w:rPr>
          <w:rFonts w:ascii="Arial" w:eastAsia="Arial" w:hAnsi="Arial" w:cs="Arial"/>
          <w:color w:val="000000"/>
          <w:u w:val="single"/>
        </w:rPr>
        <w:t xml:space="preserve"> </w:t>
      </w:r>
      <w:r w:rsidR="001373E5" w:rsidRPr="001C5C20">
        <w:rPr>
          <w:rFonts w:ascii="Arial" w:eastAsia="Arial" w:hAnsi="Arial" w:cs="Arial"/>
          <w:color w:val="000000"/>
          <w:u w:val="single"/>
        </w:rPr>
        <w:t>únic</w:t>
      </w:r>
      <w:r w:rsidR="00504B41" w:rsidRPr="001C5C20">
        <w:rPr>
          <w:rFonts w:ascii="Arial" w:eastAsia="Arial" w:hAnsi="Arial" w:cs="Arial"/>
          <w:color w:val="000000"/>
          <w:u w:val="single"/>
        </w:rPr>
        <w:t xml:space="preserve">amente a </w:t>
      </w:r>
      <w:r w:rsidRPr="001C5C20">
        <w:rPr>
          <w:rFonts w:ascii="Arial" w:eastAsia="Arial" w:hAnsi="Arial" w:cs="Arial"/>
          <w:color w:val="000000"/>
          <w:u w:val="single"/>
        </w:rPr>
        <w:t xml:space="preserve">las acciones correctivas o de mejora que han sido formuladas como respuesta a los hallazgos contenidos en los informes de auditoría, evaluación o seguimiento realizados por </w:t>
      </w:r>
      <w:r w:rsidR="00504B41" w:rsidRPr="001C5C20">
        <w:rPr>
          <w:rFonts w:ascii="Arial" w:eastAsia="Arial" w:hAnsi="Arial" w:cs="Arial"/>
          <w:color w:val="000000"/>
          <w:u w:val="single"/>
        </w:rPr>
        <w:t>esa Oficina</w:t>
      </w:r>
      <w:r w:rsidRPr="001C5C20">
        <w:rPr>
          <w:rFonts w:ascii="Arial" w:eastAsia="Arial" w:hAnsi="Arial" w:cs="Arial"/>
          <w:color w:val="000000"/>
          <w:u w:val="single"/>
        </w:rPr>
        <w:t>.</w:t>
      </w:r>
    </w:p>
    <w:p w14:paraId="0EBB4220" w14:textId="77777777" w:rsidR="00CB4A2B" w:rsidRDefault="00CB4A2B" w:rsidP="00CB4A2B">
      <w:pPr>
        <w:pBdr>
          <w:top w:val="nil"/>
          <w:left w:val="nil"/>
          <w:bottom w:val="nil"/>
          <w:right w:val="nil"/>
          <w:between w:val="nil"/>
        </w:pBdr>
        <w:spacing w:after="0" w:line="240" w:lineRule="auto"/>
        <w:jc w:val="both"/>
        <w:rPr>
          <w:rFonts w:ascii="Arial" w:eastAsia="Arial" w:hAnsi="Arial" w:cs="Arial"/>
          <w:color w:val="000000"/>
        </w:rPr>
      </w:pPr>
    </w:p>
    <w:p w14:paraId="40E4840A" w14:textId="77777777" w:rsidR="00504B41" w:rsidRDefault="00CB4A2B" w:rsidP="004607ED">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504B41">
        <w:rPr>
          <w:rFonts w:ascii="Arial" w:eastAsia="Arial" w:hAnsi="Arial" w:cs="Arial"/>
          <w:color w:val="000000"/>
        </w:rPr>
        <w:t>La evaluación de la ef</w:t>
      </w:r>
      <w:r w:rsidR="00AB4585">
        <w:rPr>
          <w:rFonts w:ascii="Arial" w:eastAsia="Arial" w:hAnsi="Arial" w:cs="Arial"/>
          <w:color w:val="000000"/>
        </w:rPr>
        <w:t xml:space="preserve">ectividad </w:t>
      </w:r>
      <w:r w:rsidRPr="00504B41">
        <w:rPr>
          <w:rFonts w:ascii="Arial" w:eastAsia="Arial" w:hAnsi="Arial" w:cs="Arial"/>
          <w:color w:val="000000"/>
        </w:rPr>
        <w:t>se realiza para determinar si las acciones</w:t>
      </w:r>
      <w:r w:rsidR="00504B41" w:rsidRPr="00504B41">
        <w:rPr>
          <w:rFonts w:ascii="Arial" w:eastAsia="Arial" w:hAnsi="Arial" w:cs="Arial"/>
          <w:color w:val="000000"/>
        </w:rPr>
        <w:t xml:space="preserve"> fueron </w:t>
      </w:r>
      <w:r w:rsidRPr="00504B41">
        <w:rPr>
          <w:rFonts w:ascii="Arial" w:eastAsia="Arial" w:hAnsi="Arial" w:cs="Arial"/>
          <w:color w:val="000000"/>
        </w:rPr>
        <w:t>ejecutadas</w:t>
      </w:r>
      <w:r w:rsidR="00504B41" w:rsidRPr="00504B41">
        <w:rPr>
          <w:rFonts w:ascii="Arial" w:eastAsia="Arial" w:hAnsi="Arial" w:cs="Arial"/>
          <w:color w:val="000000"/>
        </w:rPr>
        <w:t xml:space="preserve"> y si</w:t>
      </w:r>
      <w:r w:rsidRPr="00504B41">
        <w:rPr>
          <w:rFonts w:ascii="Arial" w:eastAsia="Arial" w:hAnsi="Arial" w:cs="Arial"/>
          <w:color w:val="000000"/>
        </w:rPr>
        <w:t xml:space="preserve"> eliminaron las causas que dieron origen</w:t>
      </w:r>
      <w:r w:rsidR="00AB4585">
        <w:rPr>
          <w:rFonts w:ascii="Arial" w:eastAsia="Arial" w:hAnsi="Arial" w:cs="Arial"/>
          <w:color w:val="000000"/>
        </w:rPr>
        <w:t xml:space="preserve"> a</w:t>
      </w:r>
      <w:r w:rsidRPr="00504B41">
        <w:rPr>
          <w:rFonts w:ascii="Arial" w:eastAsia="Arial" w:hAnsi="Arial" w:cs="Arial"/>
          <w:color w:val="000000"/>
        </w:rPr>
        <w:t xml:space="preserve"> </w:t>
      </w:r>
      <w:r w:rsidR="00504B41" w:rsidRPr="00504B41">
        <w:rPr>
          <w:rFonts w:ascii="Arial" w:eastAsia="Arial" w:hAnsi="Arial" w:cs="Arial"/>
          <w:color w:val="000000"/>
        </w:rPr>
        <w:t>tales acciones</w:t>
      </w:r>
      <w:r w:rsidRPr="00504B41">
        <w:rPr>
          <w:rFonts w:ascii="Arial" w:eastAsia="Arial" w:hAnsi="Arial" w:cs="Arial"/>
          <w:color w:val="000000"/>
        </w:rPr>
        <w:t>.</w:t>
      </w:r>
      <w:bookmarkStart w:id="45" w:name="_heading=h.32hioqz" w:colFirst="0" w:colLast="0"/>
      <w:bookmarkEnd w:id="45"/>
    </w:p>
    <w:p w14:paraId="19AA593D" w14:textId="77777777" w:rsidR="00504B41" w:rsidRPr="00504B41" w:rsidRDefault="00CB4A2B" w:rsidP="004607ED">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504B41">
        <w:rPr>
          <w:rFonts w:ascii="Arial" w:eastAsia="Arial" w:hAnsi="Arial" w:cs="Arial"/>
          <w:color w:val="000000"/>
        </w:rPr>
        <w:lastRenderedPageBreak/>
        <w:t xml:space="preserve">Se programa y realiza la </w:t>
      </w:r>
      <w:r w:rsidR="00504B41" w:rsidRPr="00504B41">
        <w:rPr>
          <w:rFonts w:ascii="Arial" w:eastAsia="Arial" w:hAnsi="Arial" w:cs="Arial"/>
          <w:color w:val="000000"/>
        </w:rPr>
        <w:t>evaluación de efectividad</w:t>
      </w:r>
      <w:r w:rsidRPr="00504B41">
        <w:rPr>
          <w:rFonts w:ascii="Arial" w:eastAsia="Arial" w:hAnsi="Arial" w:cs="Arial"/>
          <w:color w:val="000000"/>
        </w:rPr>
        <w:t xml:space="preserve"> a las acciones </w:t>
      </w:r>
      <w:r w:rsidR="00504B41" w:rsidRPr="00504B41">
        <w:rPr>
          <w:rFonts w:ascii="Arial" w:eastAsia="Arial" w:hAnsi="Arial" w:cs="Arial"/>
          <w:color w:val="000000"/>
        </w:rPr>
        <w:t xml:space="preserve">que </w:t>
      </w:r>
      <w:r w:rsidRPr="00504B41">
        <w:rPr>
          <w:rFonts w:ascii="Arial" w:eastAsia="Arial" w:hAnsi="Arial" w:cs="Arial"/>
          <w:color w:val="000000"/>
        </w:rPr>
        <w:t>se encuentre</w:t>
      </w:r>
      <w:r w:rsidR="00504B41" w:rsidRPr="00504B41">
        <w:rPr>
          <w:rFonts w:ascii="Arial" w:eastAsia="Arial" w:hAnsi="Arial" w:cs="Arial"/>
          <w:color w:val="000000"/>
        </w:rPr>
        <w:t>n</w:t>
      </w:r>
      <w:r w:rsidRPr="00504B41">
        <w:rPr>
          <w:rFonts w:ascii="Arial" w:eastAsia="Arial" w:hAnsi="Arial" w:cs="Arial"/>
          <w:color w:val="000000"/>
        </w:rPr>
        <w:t xml:space="preserve"> en </w:t>
      </w:r>
      <w:r w:rsidR="00504B41" w:rsidRPr="00504B41">
        <w:rPr>
          <w:rFonts w:ascii="Arial" w:eastAsia="Arial" w:hAnsi="Arial" w:cs="Arial"/>
          <w:color w:val="000000"/>
        </w:rPr>
        <w:t>estado</w:t>
      </w:r>
      <w:r w:rsidRPr="00504B41">
        <w:rPr>
          <w:rFonts w:ascii="Arial" w:eastAsia="Arial" w:hAnsi="Arial" w:cs="Arial"/>
          <w:color w:val="000000"/>
        </w:rPr>
        <w:t xml:space="preserve"> FINALIZADA. </w:t>
      </w:r>
    </w:p>
    <w:p w14:paraId="372E3853" w14:textId="1522A0DE" w:rsidR="00CB4A2B" w:rsidRDefault="00CB4A2B" w:rsidP="004607ED">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504B41">
        <w:rPr>
          <w:rFonts w:ascii="Arial" w:eastAsia="Arial" w:hAnsi="Arial" w:cs="Arial"/>
          <w:color w:val="000000"/>
        </w:rPr>
        <w:t xml:space="preserve">La oficina de </w:t>
      </w:r>
      <w:r w:rsidR="00697B9C" w:rsidRPr="00504B41">
        <w:rPr>
          <w:rFonts w:ascii="Arial" w:eastAsia="Arial" w:hAnsi="Arial" w:cs="Arial"/>
          <w:color w:val="000000"/>
        </w:rPr>
        <w:t>Control Interno realiza el cierre de las acciones que le competen, bien sean con cierre EFECTIVA o cierre NO EFECTIVA en la herramienta de la mejora y así lo consignará en el informe de evaluación de efectividad.</w:t>
      </w:r>
    </w:p>
    <w:p w14:paraId="6C8217E6" w14:textId="68D5E066" w:rsidR="004607ED" w:rsidRPr="00504B41" w:rsidRDefault="004607ED" w:rsidP="004607ED">
      <w:pPr>
        <w:pBdr>
          <w:top w:val="nil"/>
          <w:left w:val="nil"/>
          <w:bottom w:val="nil"/>
          <w:right w:val="nil"/>
          <w:between w:val="nil"/>
        </w:pBdr>
        <w:spacing w:after="0" w:line="240" w:lineRule="auto"/>
        <w:ind w:left="720"/>
        <w:jc w:val="both"/>
        <w:rPr>
          <w:rFonts w:ascii="Arial" w:eastAsia="Arial" w:hAnsi="Arial" w:cs="Arial"/>
          <w:color w:val="000000"/>
        </w:rPr>
      </w:pPr>
    </w:p>
    <w:p w14:paraId="0333A6B7" w14:textId="0B5D5231" w:rsidR="00CB4A2B" w:rsidRDefault="00CB4A2B" w:rsidP="004607ED">
      <w:pPr>
        <w:spacing w:after="0" w:line="240" w:lineRule="auto"/>
        <w:jc w:val="both"/>
        <w:rPr>
          <w:rFonts w:ascii="Arial" w:eastAsia="Arial" w:hAnsi="Arial" w:cs="Arial"/>
        </w:rPr>
      </w:pPr>
      <w:r>
        <w:rPr>
          <w:rFonts w:ascii="Arial" w:eastAsia="Arial" w:hAnsi="Arial" w:cs="Arial"/>
        </w:rPr>
        <w:t>Los resultados de la evaluación de la eficacia serán informados a la Oficina Asesora de Planeación, indicando la fecha de la revisión, soportes verificados y las razones de la calificación.</w:t>
      </w:r>
    </w:p>
    <w:p w14:paraId="1626DA3A" w14:textId="77777777" w:rsidR="004607ED" w:rsidRDefault="004607ED" w:rsidP="004607ED">
      <w:pPr>
        <w:spacing w:after="0" w:line="240" w:lineRule="auto"/>
        <w:jc w:val="both"/>
        <w:rPr>
          <w:rFonts w:ascii="Arial" w:eastAsia="Arial" w:hAnsi="Arial" w:cs="Arial"/>
        </w:rPr>
      </w:pPr>
    </w:p>
    <w:p w14:paraId="6F8F76CC" w14:textId="700EA37C" w:rsidR="0058488F" w:rsidRDefault="00CB4A2B" w:rsidP="004607ED">
      <w:pPr>
        <w:spacing w:after="0" w:line="240" w:lineRule="auto"/>
        <w:jc w:val="both"/>
        <w:rPr>
          <w:rFonts w:ascii="Arial" w:eastAsia="Arial" w:hAnsi="Arial" w:cs="Arial"/>
        </w:rPr>
      </w:pPr>
      <w:r>
        <w:rPr>
          <w:rFonts w:ascii="Arial" w:eastAsia="Arial" w:hAnsi="Arial" w:cs="Arial"/>
        </w:rPr>
        <w:t xml:space="preserve">Para aquellos casos en los que la Oficina de Control Interno </w:t>
      </w:r>
      <w:r w:rsidR="00504B41">
        <w:rPr>
          <w:rFonts w:ascii="Arial" w:eastAsia="Arial" w:hAnsi="Arial" w:cs="Arial"/>
        </w:rPr>
        <w:t>haya cerrado la acción como</w:t>
      </w:r>
      <w:r>
        <w:rPr>
          <w:rFonts w:ascii="Arial" w:eastAsia="Arial" w:hAnsi="Arial" w:cs="Arial"/>
        </w:rPr>
        <w:t xml:space="preserve"> NO EF</w:t>
      </w:r>
      <w:r w:rsidR="00697B9C">
        <w:rPr>
          <w:rFonts w:ascii="Arial" w:eastAsia="Arial" w:hAnsi="Arial" w:cs="Arial"/>
        </w:rPr>
        <w:t>ECTIVA</w:t>
      </w:r>
      <w:r>
        <w:rPr>
          <w:rFonts w:ascii="Arial" w:eastAsia="Arial" w:hAnsi="Arial" w:cs="Arial"/>
        </w:rPr>
        <w:t xml:space="preserve">, el </w:t>
      </w:r>
      <w:r w:rsidR="004607ED">
        <w:rPr>
          <w:rFonts w:ascii="Arial" w:eastAsia="Arial" w:hAnsi="Arial" w:cs="Arial"/>
        </w:rPr>
        <w:t>l</w:t>
      </w:r>
      <w:r w:rsidR="007F717B">
        <w:rPr>
          <w:rFonts w:ascii="Arial" w:eastAsia="Arial" w:hAnsi="Arial" w:cs="Arial"/>
        </w:rPr>
        <w:t>íder del proceso</w:t>
      </w:r>
      <w:r>
        <w:rPr>
          <w:rFonts w:ascii="Arial" w:eastAsia="Arial" w:hAnsi="Arial" w:cs="Arial"/>
        </w:rPr>
        <w:t xml:space="preserve"> debe</w:t>
      </w:r>
      <w:r w:rsidR="00504B41" w:rsidRPr="00504B41">
        <w:rPr>
          <w:rFonts w:ascii="Arial" w:eastAsia="Arial" w:hAnsi="Arial" w:cs="Arial"/>
        </w:rPr>
        <w:t xml:space="preserve"> </w:t>
      </w:r>
      <w:r w:rsidR="00504B41">
        <w:rPr>
          <w:rFonts w:ascii="Arial" w:eastAsia="Arial" w:hAnsi="Arial" w:cs="Arial"/>
        </w:rPr>
        <w:t>presentar un nuevo análisis de causas y acciones para su verificación metodológica, registro en la herramienta de la mejora, implementación y seguimiento</w:t>
      </w:r>
      <w:r>
        <w:rPr>
          <w:rFonts w:ascii="Arial" w:eastAsia="Arial" w:hAnsi="Arial" w:cs="Arial"/>
        </w:rPr>
        <w:t xml:space="preserve">, dentro de los siguientes ocho (8) días hábiles </w:t>
      </w:r>
      <w:r w:rsidR="00504B41">
        <w:rPr>
          <w:rFonts w:ascii="Arial" w:eastAsia="Arial" w:hAnsi="Arial" w:cs="Arial"/>
        </w:rPr>
        <w:t>siguientes al recibo del</w:t>
      </w:r>
      <w:r>
        <w:rPr>
          <w:rFonts w:ascii="Arial" w:eastAsia="Arial" w:hAnsi="Arial" w:cs="Arial"/>
        </w:rPr>
        <w:t xml:space="preserve"> informe</w:t>
      </w:r>
      <w:r w:rsidR="00504B41">
        <w:rPr>
          <w:rFonts w:ascii="Arial" w:eastAsia="Arial" w:hAnsi="Arial" w:cs="Arial"/>
        </w:rPr>
        <w:t>.</w:t>
      </w:r>
    </w:p>
    <w:p w14:paraId="7CA2C49A" w14:textId="77777777" w:rsidR="004607ED" w:rsidRDefault="004607ED" w:rsidP="004607ED">
      <w:pPr>
        <w:spacing w:after="0" w:line="240" w:lineRule="auto"/>
        <w:jc w:val="both"/>
        <w:rPr>
          <w:rFonts w:ascii="Arial" w:eastAsia="Arial" w:hAnsi="Arial" w:cs="Arial"/>
        </w:rPr>
      </w:pPr>
    </w:p>
    <w:p w14:paraId="78DFA969" w14:textId="77777777" w:rsidR="0058488F" w:rsidRDefault="0058488F" w:rsidP="004607ED">
      <w:pPr>
        <w:spacing w:after="0" w:line="240" w:lineRule="auto"/>
        <w:jc w:val="both"/>
        <w:rPr>
          <w:rFonts w:ascii="Arial" w:eastAsia="Arial" w:hAnsi="Arial" w:cs="Arial"/>
        </w:rPr>
      </w:pPr>
      <w:r>
        <w:rPr>
          <w:rFonts w:ascii="Arial" w:eastAsia="Arial" w:hAnsi="Arial" w:cs="Arial"/>
        </w:rPr>
        <w:t>La evaluación de efectividad y cierre de las acciones correctivas o de mejora</w:t>
      </w:r>
      <w:r w:rsidR="00504B41">
        <w:rPr>
          <w:rFonts w:ascii="Arial" w:eastAsia="Arial" w:hAnsi="Arial" w:cs="Arial"/>
        </w:rPr>
        <w:t xml:space="preserve"> que competen a</w:t>
      </w:r>
      <w:r>
        <w:rPr>
          <w:rFonts w:ascii="Arial" w:eastAsia="Arial" w:hAnsi="Arial" w:cs="Arial"/>
        </w:rPr>
        <w:t xml:space="preserve"> la Oficina de Control Interno, no es óbice para que esta dependencia pueda efectuar auditorías y seguimientos a la mejora continua de la entidad, como parte de la evaluación del control que le confiere la Ley 87/93 y demás normatividad vigente.</w:t>
      </w:r>
    </w:p>
    <w:p w14:paraId="3773198E" w14:textId="77777777" w:rsidR="0058488F" w:rsidRDefault="0058488F" w:rsidP="00CB4A2B">
      <w:pPr>
        <w:spacing w:line="240" w:lineRule="auto"/>
        <w:jc w:val="both"/>
        <w:rPr>
          <w:rFonts w:ascii="Arial" w:eastAsia="Arial" w:hAnsi="Arial" w:cs="Arial"/>
        </w:rPr>
      </w:pPr>
    </w:p>
    <w:p w14:paraId="55A83287" w14:textId="77777777" w:rsidR="000346C4" w:rsidRPr="00DF0C4D" w:rsidRDefault="00C27F99" w:rsidP="00DF0C4D">
      <w:pPr>
        <w:pStyle w:val="Ttulo1"/>
        <w:numPr>
          <w:ilvl w:val="0"/>
          <w:numId w:val="1"/>
        </w:numPr>
        <w:spacing w:before="0" w:line="240" w:lineRule="auto"/>
        <w:ind w:left="431" w:hanging="431"/>
        <w:jc w:val="both"/>
        <w:rPr>
          <w:color w:val="000000"/>
        </w:rPr>
      </w:pPr>
      <w:r w:rsidRPr="00DF0C4D">
        <w:rPr>
          <w:color w:val="000000"/>
        </w:rPr>
        <w:t>CONTROL DE CAMBIOS</w:t>
      </w:r>
    </w:p>
    <w:tbl>
      <w:tblPr>
        <w:tblStyle w:val="Tablaconcuadrcula"/>
        <w:tblW w:w="5000" w:type="pct"/>
        <w:tblLook w:val="04A0" w:firstRow="1" w:lastRow="0" w:firstColumn="1" w:lastColumn="0" w:noHBand="0" w:noVBand="1"/>
      </w:tblPr>
      <w:tblGrid>
        <w:gridCol w:w="677"/>
        <w:gridCol w:w="9285"/>
      </w:tblGrid>
      <w:tr w:rsidR="00DF0C4D" w:rsidRPr="00DF0C4D" w14:paraId="69868EAA" w14:textId="77777777" w:rsidTr="00DF0C4D">
        <w:trPr>
          <w:trHeight w:val="283"/>
          <w:tblHeader/>
        </w:trPr>
        <w:tc>
          <w:tcPr>
            <w:tcW w:w="5000" w:type="pct"/>
            <w:gridSpan w:val="2"/>
            <w:vAlign w:val="center"/>
          </w:tcPr>
          <w:p w14:paraId="792A5EDF" w14:textId="77777777" w:rsidR="00DF0C4D" w:rsidRPr="00C903A8" w:rsidRDefault="00DF0C4D" w:rsidP="00736ED7">
            <w:pPr>
              <w:pStyle w:val="gray3"/>
              <w:spacing w:line="240" w:lineRule="auto"/>
              <w:rPr>
                <w:rFonts w:ascii="Arial" w:hAnsi="Arial" w:cs="Arial"/>
                <w:b/>
                <w:bCs/>
                <w:sz w:val="18"/>
                <w:szCs w:val="18"/>
              </w:rPr>
            </w:pPr>
            <w:r w:rsidRPr="00C903A8">
              <w:rPr>
                <w:rFonts w:ascii="Arial" w:hAnsi="Arial" w:cs="Arial"/>
                <w:sz w:val="18"/>
                <w:szCs w:val="18"/>
              </w:rPr>
              <w:t>Nota: A partir de la aprobación del mapa de procesos versión 09, se reinicia el versionamiento documental esto quiere decir que inicia en versión 1, teniendo en cuenta el rediseño institucional y la nueva codificación, buscando la simplificación de documentos</w:t>
            </w:r>
          </w:p>
        </w:tc>
      </w:tr>
      <w:tr w:rsidR="00DF0C4D" w:rsidRPr="00DF0C4D" w14:paraId="49B9CCAC" w14:textId="77777777" w:rsidTr="00DF0C4D">
        <w:trPr>
          <w:trHeight w:val="283"/>
          <w:tblHeader/>
        </w:trPr>
        <w:tc>
          <w:tcPr>
            <w:tcW w:w="340" w:type="pct"/>
            <w:vAlign w:val="center"/>
          </w:tcPr>
          <w:p w14:paraId="6A1C011F" w14:textId="77777777" w:rsidR="00DF0C4D" w:rsidRPr="00C903A8" w:rsidRDefault="00DF0C4D" w:rsidP="00736ED7">
            <w:pPr>
              <w:pStyle w:val="Predeterminado"/>
              <w:spacing w:line="240" w:lineRule="auto"/>
              <w:jc w:val="center"/>
              <w:rPr>
                <w:rFonts w:ascii="Arial" w:hAnsi="Arial" w:cs="Arial"/>
                <w:sz w:val="22"/>
                <w:szCs w:val="22"/>
              </w:rPr>
            </w:pPr>
            <w:r w:rsidRPr="00C903A8">
              <w:rPr>
                <w:rFonts w:ascii="Arial" w:hAnsi="Arial" w:cs="Arial"/>
                <w:b/>
                <w:bCs/>
                <w:sz w:val="22"/>
                <w:szCs w:val="22"/>
              </w:rPr>
              <w:t>No.</w:t>
            </w:r>
          </w:p>
        </w:tc>
        <w:tc>
          <w:tcPr>
            <w:tcW w:w="4660" w:type="pct"/>
            <w:vAlign w:val="center"/>
          </w:tcPr>
          <w:p w14:paraId="4F63FBA5" w14:textId="77777777" w:rsidR="00DF0C4D" w:rsidRPr="00C903A8" w:rsidRDefault="00DF0C4D" w:rsidP="00736ED7">
            <w:pPr>
              <w:pStyle w:val="gray3"/>
              <w:spacing w:line="240" w:lineRule="auto"/>
              <w:jc w:val="center"/>
              <w:rPr>
                <w:rFonts w:ascii="Arial" w:hAnsi="Arial" w:cs="Arial"/>
                <w:sz w:val="22"/>
                <w:szCs w:val="22"/>
              </w:rPr>
            </w:pPr>
            <w:r w:rsidRPr="00C903A8">
              <w:rPr>
                <w:rFonts w:ascii="Arial" w:hAnsi="Arial" w:cs="Arial"/>
                <w:b/>
                <w:bCs/>
                <w:sz w:val="22"/>
                <w:szCs w:val="22"/>
              </w:rPr>
              <w:t>CAMBIOS REALIZADOS</w:t>
            </w:r>
          </w:p>
        </w:tc>
      </w:tr>
      <w:tr w:rsidR="00DF0C4D" w:rsidRPr="00DF0C4D" w14:paraId="7853F192" w14:textId="77777777" w:rsidTr="00DF0C4D">
        <w:trPr>
          <w:trHeight w:val="283"/>
        </w:trPr>
        <w:tc>
          <w:tcPr>
            <w:tcW w:w="340" w:type="pct"/>
            <w:vAlign w:val="center"/>
          </w:tcPr>
          <w:p w14:paraId="77EDB341" w14:textId="77777777" w:rsidR="00DF0C4D" w:rsidRPr="00C903A8" w:rsidRDefault="00DF0C4D" w:rsidP="00736ED7">
            <w:pPr>
              <w:jc w:val="center"/>
              <w:rPr>
                <w:rFonts w:ascii="Arial" w:hAnsi="Arial" w:cs="Arial"/>
              </w:rPr>
            </w:pPr>
            <w:r w:rsidRPr="00C903A8">
              <w:rPr>
                <w:rFonts w:ascii="Arial" w:hAnsi="Arial" w:cs="Arial"/>
              </w:rPr>
              <w:t>1</w:t>
            </w:r>
          </w:p>
        </w:tc>
        <w:tc>
          <w:tcPr>
            <w:tcW w:w="4660" w:type="pct"/>
            <w:vAlign w:val="center"/>
          </w:tcPr>
          <w:p w14:paraId="7502BD78" w14:textId="7E8E8501" w:rsidR="00DF0C4D" w:rsidRPr="00C903A8" w:rsidRDefault="00DF0C4D" w:rsidP="00736ED7">
            <w:pPr>
              <w:rPr>
                <w:rFonts w:ascii="Arial" w:hAnsi="Arial" w:cs="Arial"/>
                <w:sz w:val="18"/>
                <w:szCs w:val="18"/>
              </w:rPr>
            </w:pPr>
            <w:r w:rsidRPr="00C903A8">
              <w:rPr>
                <w:rFonts w:ascii="Arial" w:hAnsi="Arial" w:cs="Arial"/>
                <w:sz w:val="18"/>
                <w:szCs w:val="18"/>
              </w:rPr>
              <w:t xml:space="preserve">Este documento sustituye el </w:t>
            </w:r>
            <w:r w:rsidR="00C903A8">
              <w:rPr>
                <w:rFonts w:ascii="Arial" w:hAnsi="Arial" w:cs="Arial"/>
                <w:sz w:val="18"/>
                <w:szCs w:val="18"/>
              </w:rPr>
              <w:t xml:space="preserve">Manual con </w:t>
            </w:r>
            <w:r w:rsidRPr="00C903A8">
              <w:rPr>
                <w:rFonts w:ascii="Arial" w:hAnsi="Arial" w:cs="Arial"/>
                <w:sz w:val="18"/>
                <w:szCs w:val="18"/>
              </w:rPr>
              <w:t xml:space="preserve">el código </w:t>
            </w:r>
            <w:r w:rsidR="00C903A8" w:rsidRPr="00C903A8">
              <w:rPr>
                <w:rFonts w:ascii="Arial" w:hAnsi="Arial" w:cs="Arial"/>
                <w:sz w:val="18"/>
                <w:szCs w:val="18"/>
              </w:rPr>
              <w:t>MN- 01-PR-MEJ-0</w:t>
            </w:r>
            <w:r w:rsidR="00C903A8">
              <w:rPr>
                <w:rFonts w:ascii="Arial" w:hAnsi="Arial" w:cs="Arial"/>
                <w:sz w:val="18"/>
                <w:szCs w:val="18"/>
              </w:rPr>
              <w:t>3</w:t>
            </w:r>
            <w:r w:rsidRPr="00C903A8">
              <w:rPr>
                <w:rFonts w:ascii="Arial" w:hAnsi="Arial" w:cs="Arial"/>
                <w:sz w:val="18"/>
                <w:szCs w:val="18"/>
              </w:rPr>
              <w:t xml:space="preserve"> </w:t>
            </w:r>
            <w:r w:rsidR="00C903A8">
              <w:rPr>
                <w:rFonts w:ascii="Arial" w:hAnsi="Arial" w:cs="Arial"/>
                <w:sz w:val="18"/>
                <w:szCs w:val="18"/>
              </w:rPr>
              <w:t>del 15/09/2020</w:t>
            </w:r>
          </w:p>
          <w:p w14:paraId="052BA45A" w14:textId="77777777" w:rsidR="00DF0C4D" w:rsidRPr="00C903A8" w:rsidRDefault="00DF0C4D" w:rsidP="00736ED7">
            <w:pPr>
              <w:rPr>
                <w:rFonts w:ascii="Arial" w:hAnsi="Arial" w:cs="Arial"/>
                <w:sz w:val="18"/>
                <w:szCs w:val="18"/>
              </w:rPr>
            </w:pPr>
          </w:p>
          <w:p w14:paraId="764CB8A1" w14:textId="626F8343" w:rsidR="00DF0C4D" w:rsidRPr="00C903A8" w:rsidRDefault="00DF0C4D" w:rsidP="00736ED7">
            <w:pPr>
              <w:rPr>
                <w:rFonts w:ascii="Arial" w:hAnsi="Arial" w:cs="Arial"/>
                <w:b/>
                <w:bCs/>
                <w:sz w:val="18"/>
                <w:szCs w:val="18"/>
              </w:rPr>
            </w:pPr>
            <w:r w:rsidRPr="00C903A8">
              <w:rPr>
                <w:rFonts w:ascii="Arial" w:hAnsi="Arial" w:cs="Arial"/>
                <w:sz w:val="18"/>
                <w:szCs w:val="18"/>
              </w:rPr>
              <w:t xml:space="preserve">Solicitud inicial. Ver formato “Solicitud de elaboración, modificación o eliminación de documentos” Fecha: </w:t>
            </w:r>
            <w:r w:rsidR="00C903A8">
              <w:rPr>
                <w:rFonts w:ascii="Arial" w:hAnsi="Arial" w:cs="Arial"/>
                <w:sz w:val="18"/>
                <w:szCs w:val="18"/>
              </w:rPr>
              <w:t>23</w:t>
            </w:r>
            <w:r w:rsidRPr="00C903A8">
              <w:rPr>
                <w:rFonts w:ascii="Arial" w:hAnsi="Arial" w:cs="Arial"/>
                <w:sz w:val="18"/>
                <w:szCs w:val="18"/>
              </w:rPr>
              <w:t>/</w:t>
            </w:r>
            <w:r w:rsidR="00C903A8">
              <w:rPr>
                <w:rFonts w:ascii="Arial" w:hAnsi="Arial" w:cs="Arial"/>
                <w:sz w:val="18"/>
                <w:szCs w:val="18"/>
              </w:rPr>
              <w:t>05</w:t>
            </w:r>
            <w:r w:rsidRPr="00C903A8">
              <w:rPr>
                <w:rFonts w:ascii="Arial" w:hAnsi="Arial" w:cs="Arial"/>
                <w:sz w:val="18"/>
                <w:szCs w:val="18"/>
              </w:rPr>
              <w:t>/20</w:t>
            </w:r>
            <w:r w:rsidR="00C903A8">
              <w:rPr>
                <w:rFonts w:ascii="Arial" w:hAnsi="Arial" w:cs="Arial"/>
                <w:sz w:val="18"/>
                <w:szCs w:val="18"/>
              </w:rPr>
              <w:t>22</w:t>
            </w:r>
            <w:r w:rsidRPr="00C903A8">
              <w:rPr>
                <w:rFonts w:ascii="Arial" w:hAnsi="Arial" w:cs="Arial"/>
                <w:sz w:val="18"/>
                <w:szCs w:val="18"/>
              </w:rPr>
              <w:t xml:space="preserve"> Radicado ORFEO </w:t>
            </w:r>
            <w:r w:rsidR="00C903A8" w:rsidRPr="00C903A8">
              <w:rPr>
                <w:rFonts w:ascii="Arial" w:hAnsi="Arial" w:cs="Arial"/>
                <w:sz w:val="18"/>
                <w:szCs w:val="18"/>
              </w:rPr>
              <w:t xml:space="preserve">20221700189613 </w:t>
            </w:r>
            <w:r w:rsidRPr="00C903A8">
              <w:rPr>
                <w:rFonts w:ascii="Arial" w:hAnsi="Arial" w:cs="Arial"/>
                <w:sz w:val="18"/>
                <w:szCs w:val="18"/>
              </w:rPr>
              <w:t xml:space="preserve"> (</w:t>
            </w:r>
            <w:r w:rsidR="00C903A8">
              <w:rPr>
                <w:rFonts w:ascii="Arial" w:hAnsi="Arial" w:cs="Arial"/>
                <w:sz w:val="18"/>
                <w:szCs w:val="18"/>
              </w:rPr>
              <w:t xml:space="preserve">Se excluye a la Oficina de Control Interno de la etapa de formulación, </w:t>
            </w:r>
            <w:r w:rsidR="00DA509F">
              <w:rPr>
                <w:rFonts w:ascii="Arial" w:hAnsi="Arial" w:cs="Arial"/>
                <w:sz w:val="18"/>
                <w:szCs w:val="18"/>
              </w:rPr>
              <w:t>se reduce la evaluación y cierre de efectividad de esa Oficina a las acciones que responden a auditorías de esa dependencia y se incluyen 2 metodologías adicionales para el análisis de problema e identificación de causas)</w:t>
            </w:r>
          </w:p>
        </w:tc>
      </w:tr>
    </w:tbl>
    <w:p w14:paraId="4236739B" w14:textId="725EA8F1" w:rsidR="000346C4" w:rsidRDefault="000346C4">
      <w:pPr>
        <w:spacing w:line="240" w:lineRule="auto"/>
        <w:ind w:left="-284"/>
        <w:jc w:val="both"/>
        <w:rPr>
          <w:rFonts w:ascii="Arial" w:eastAsia="Arial" w:hAnsi="Arial" w:cs="Arial"/>
        </w:rPr>
      </w:pPr>
    </w:p>
    <w:p w14:paraId="1EE85351" w14:textId="77777777" w:rsidR="00B04CB5" w:rsidRPr="00B04CB5" w:rsidRDefault="00B04CB5" w:rsidP="00B04CB5">
      <w:pPr>
        <w:pStyle w:val="Ttulo1"/>
        <w:numPr>
          <w:ilvl w:val="0"/>
          <w:numId w:val="1"/>
        </w:numPr>
        <w:spacing w:before="0" w:line="240" w:lineRule="auto"/>
        <w:ind w:left="431" w:hanging="431"/>
        <w:jc w:val="both"/>
        <w:rPr>
          <w:color w:val="000000"/>
        </w:rPr>
      </w:pPr>
      <w:r w:rsidRPr="00B04CB5">
        <w:rPr>
          <w:color w:val="000000"/>
        </w:rPr>
        <w:t>RESPONSABLES DE ELABORACIÓN, REVISIÓN Y APROBACIÓN</w:t>
      </w: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490"/>
        <w:gridCol w:w="2490"/>
        <w:gridCol w:w="2491"/>
        <w:gridCol w:w="2491"/>
      </w:tblGrid>
      <w:tr w:rsidR="000346C4" w14:paraId="44DB78F7" w14:textId="77777777" w:rsidTr="00F353B4">
        <w:trPr>
          <w:trHeight w:val="333"/>
        </w:trPr>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81FED1" w14:textId="77777777" w:rsidR="000346C4" w:rsidRDefault="00C27F99" w:rsidP="00F353B4">
            <w:pPr>
              <w:spacing w:after="0" w:line="240" w:lineRule="auto"/>
              <w:jc w:val="center"/>
              <w:rPr>
                <w:rFonts w:ascii="Arial" w:eastAsia="Arial" w:hAnsi="Arial" w:cs="Arial"/>
                <w:b/>
              </w:rPr>
            </w:pPr>
            <w:r>
              <w:rPr>
                <w:rFonts w:ascii="Arial" w:eastAsia="Arial" w:hAnsi="Arial" w:cs="Arial"/>
                <w:b/>
              </w:rPr>
              <w:t>ELABORADO POR</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98B18" w14:textId="77777777" w:rsidR="000346C4" w:rsidRDefault="00C27F99" w:rsidP="00F353B4">
            <w:pPr>
              <w:spacing w:after="0" w:line="240" w:lineRule="auto"/>
              <w:jc w:val="center"/>
              <w:rPr>
                <w:rFonts w:ascii="Arial" w:eastAsia="Arial" w:hAnsi="Arial" w:cs="Arial"/>
                <w:b/>
              </w:rPr>
            </w:pPr>
            <w:r>
              <w:rPr>
                <w:rFonts w:ascii="Arial" w:eastAsia="Arial" w:hAnsi="Arial" w:cs="Arial"/>
                <w:b/>
              </w:rPr>
              <w:t>REVISADO OAP POR</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F9D22A" w14:textId="77777777" w:rsidR="000346C4" w:rsidRDefault="00C27F99" w:rsidP="00F353B4">
            <w:pPr>
              <w:spacing w:after="0" w:line="240" w:lineRule="auto"/>
              <w:jc w:val="center"/>
              <w:rPr>
                <w:rFonts w:ascii="Arial" w:eastAsia="Arial" w:hAnsi="Arial" w:cs="Arial"/>
                <w:b/>
              </w:rPr>
            </w:pPr>
            <w:r>
              <w:rPr>
                <w:rFonts w:ascii="Arial" w:eastAsia="Arial" w:hAnsi="Arial" w:cs="Arial"/>
                <w:b/>
              </w:rPr>
              <w:t>REVISADO POR</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0062CF" w14:textId="77777777" w:rsidR="000346C4" w:rsidRDefault="00C27F99" w:rsidP="00F353B4">
            <w:pPr>
              <w:spacing w:after="0" w:line="240" w:lineRule="auto"/>
              <w:jc w:val="center"/>
              <w:rPr>
                <w:rFonts w:ascii="Arial" w:eastAsia="Arial" w:hAnsi="Arial" w:cs="Arial"/>
                <w:b/>
              </w:rPr>
            </w:pPr>
            <w:r>
              <w:rPr>
                <w:rFonts w:ascii="Arial" w:eastAsia="Arial" w:hAnsi="Arial" w:cs="Arial"/>
                <w:b/>
              </w:rPr>
              <w:t>APROBADO POR</w:t>
            </w:r>
          </w:p>
        </w:tc>
      </w:tr>
      <w:tr w:rsidR="000346C4" w14:paraId="5AAA4867" w14:textId="77777777" w:rsidTr="00F353B4">
        <w:trPr>
          <w:trHeight w:val="647"/>
        </w:trPr>
        <w:tc>
          <w:tcPr>
            <w:tcW w:w="1250" w:type="pct"/>
          </w:tcPr>
          <w:p w14:paraId="32BC666F"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Nombre:</w:t>
            </w:r>
          </w:p>
          <w:p w14:paraId="00B28DD7" w14:textId="77777777" w:rsidR="000346C4" w:rsidRDefault="000346C4">
            <w:pPr>
              <w:spacing w:after="0" w:line="240" w:lineRule="auto"/>
              <w:jc w:val="both"/>
              <w:rPr>
                <w:rFonts w:ascii="Arial" w:eastAsia="Arial" w:hAnsi="Arial" w:cs="Arial"/>
                <w:sz w:val="18"/>
                <w:szCs w:val="18"/>
              </w:rPr>
            </w:pPr>
          </w:p>
          <w:p w14:paraId="5CF81897"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Angelmiro Vargas C.</w:t>
            </w:r>
          </w:p>
        </w:tc>
        <w:tc>
          <w:tcPr>
            <w:tcW w:w="1250" w:type="pct"/>
          </w:tcPr>
          <w:p w14:paraId="34D44E7F"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Nombres:</w:t>
            </w:r>
          </w:p>
          <w:p w14:paraId="4FD423D2" w14:textId="77777777" w:rsidR="000346C4" w:rsidRDefault="000346C4">
            <w:pPr>
              <w:spacing w:after="0" w:line="240" w:lineRule="auto"/>
              <w:jc w:val="both"/>
              <w:rPr>
                <w:rFonts w:ascii="Arial" w:eastAsia="Arial" w:hAnsi="Arial" w:cs="Arial"/>
                <w:sz w:val="18"/>
                <w:szCs w:val="18"/>
              </w:rPr>
            </w:pPr>
          </w:p>
          <w:p w14:paraId="186F0649" w14:textId="77777777" w:rsidR="000346C4" w:rsidRDefault="002E6018">
            <w:pPr>
              <w:spacing w:after="0" w:line="240" w:lineRule="auto"/>
              <w:jc w:val="both"/>
              <w:rPr>
                <w:rFonts w:ascii="Arial" w:eastAsia="Arial" w:hAnsi="Arial" w:cs="Arial"/>
                <w:sz w:val="18"/>
                <w:szCs w:val="18"/>
              </w:rPr>
            </w:pPr>
            <w:r>
              <w:rPr>
                <w:rFonts w:ascii="Arial" w:eastAsia="Arial" w:hAnsi="Arial" w:cs="Arial"/>
                <w:sz w:val="18"/>
                <w:szCs w:val="18"/>
              </w:rPr>
              <w:t>Ruth Yanina Bermúdez</w:t>
            </w:r>
          </w:p>
        </w:tc>
        <w:tc>
          <w:tcPr>
            <w:tcW w:w="1250" w:type="pct"/>
          </w:tcPr>
          <w:p w14:paraId="7650CD92"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Nombre:</w:t>
            </w:r>
          </w:p>
          <w:p w14:paraId="14EB5CF1" w14:textId="77777777" w:rsidR="000346C4" w:rsidRDefault="000346C4">
            <w:pPr>
              <w:spacing w:after="0" w:line="240" w:lineRule="auto"/>
              <w:jc w:val="both"/>
              <w:rPr>
                <w:rFonts w:ascii="Arial" w:eastAsia="Arial" w:hAnsi="Arial" w:cs="Arial"/>
                <w:sz w:val="18"/>
                <w:szCs w:val="18"/>
              </w:rPr>
            </w:pPr>
          </w:p>
          <w:p w14:paraId="2459499E"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Sonia Córdoba Alvarado</w:t>
            </w:r>
          </w:p>
        </w:tc>
        <w:tc>
          <w:tcPr>
            <w:tcW w:w="1250" w:type="pct"/>
          </w:tcPr>
          <w:p w14:paraId="1069F17E"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Nombre:</w:t>
            </w:r>
          </w:p>
          <w:p w14:paraId="4B622000" w14:textId="77777777" w:rsidR="000346C4" w:rsidRDefault="000346C4">
            <w:pPr>
              <w:spacing w:after="0" w:line="240" w:lineRule="auto"/>
              <w:jc w:val="both"/>
              <w:rPr>
                <w:rFonts w:ascii="Arial" w:eastAsia="Arial" w:hAnsi="Arial" w:cs="Arial"/>
                <w:sz w:val="18"/>
                <w:szCs w:val="18"/>
              </w:rPr>
            </w:pPr>
          </w:p>
          <w:p w14:paraId="0E7286CE" w14:textId="77777777" w:rsidR="000346C4" w:rsidRDefault="00634B7C">
            <w:pPr>
              <w:spacing w:after="0" w:line="240" w:lineRule="auto"/>
              <w:jc w:val="both"/>
              <w:rPr>
                <w:rFonts w:ascii="Arial" w:eastAsia="Arial" w:hAnsi="Arial" w:cs="Arial"/>
                <w:sz w:val="18"/>
                <w:szCs w:val="18"/>
              </w:rPr>
            </w:pPr>
            <w:r>
              <w:rPr>
                <w:rFonts w:ascii="Arial" w:eastAsia="Arial" w:hAnsi="Arial" w:cs="Arial"/>
                <w:sz w:val="18"/>
                <w:szCs w:val="18"/>
              </w:rPr>
              <w:t>Sonia Córdoba Alvarado</w:t>
            </w:r>
          </w:p>
        </w:tc>
      </w:tr>
      <w:tr w:rsidR="000346C4" w14:paraId="6ED8A938" w14:textId="77777777" w:rsidTr="00B04CB5">
        <w:trPr>
          <w:trHeight w:val="717"/>
        </w:trPr>
        <w:tc>
          <w:tcPr>
            <w:tcW w:w="1250" w:type="pct"/>
          </w:tcPr>
          <w:p w14:paraId="51A880C4"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Cargo:</w:t>
            </w:r>
          </w:p>
          <w:p w14:paraId="4860C7E1"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Profesional Universitario 219-12 (E)</w:t>
            </w:r>
          </w:p>
          <w:p w14:paraId="43E0D310" w14:textId="77777777" w:rsidR="000346C4" w:rsidRDefault="000346C4">
            <w:pPr>
              <w:spacing w:after="0" w:line="240" w:lineRule="auto"/>
              <w:jc w:val="both"/>
              <w:rPr>
                <w:rFonts w:ascii="Arial" w:eastAsia="Arial" w:hAnsi="Arial" w:cs="Arial"/>
                <w:sz w:val="18"/>
                <w:szCs w:val="18"/>
              </w:rPr>
            </w:pPr>
          </w:p>
        </w:tc>
        <w:tc>
          <w:tcPr>
            <w:tcW w:w="1250" w:type="pct"/>
          </w:tcPr>
          <w:p w14:paraId="230DDBDD"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Cargos:</w:t>
            </w:r>
          </w:p>
          <w:p w14:paraId="65B878F6" w14:textId="77777777" w:rsidR="000346C4" w:rsidRDefault="000346C4">
            <w:pPr>
              <w:spacing w:after="0" w:line="240" w:lineRule="auto"/>
              <w:jc w:val="both"/>
              <w:rPr>
                <w:rFonts w:ascii="Arial" w:eastAsia="Arial" w:hAnsi="Arial" w:cs="Arial"/>
                <w:sz w:val="18"/>
                <w:szCs w:val="18"/>
              </w:rPr>
            </w:pPr>
          </w:p>
          <w:p w14:paraId="710560BD" w14:textId="77777777" w:rsidR="000346C4" w:rsidRDefault="002E6018">
            <w:pPr>
              <w:spacing w:after="0" w:line="240" w:lineRule="auto"/>
              <w:jc w:val="both"/>
              <w:rPr>
                <w:rFonts w:ascii="Arial" w:eastAsia="Arial" w:hAnsi="Arial" w:cs="Arial"/>
                <w:sz w:val="18"/>
                <w:szCs w:val="18"/>
              </w:rPr>
            </w:pPr>
            <w:r>
              <w:rPr>
                <w:rFonts w:ascii="Arial" w:eastAsia="Arial" w:hAnsi="Arial" w:cs="Arial"/>
                <w:sz w:val="18"/>
                <w:szCs w:val="18"/>
              </w:rPr>
              <w:t>Profesional Universitario 219- 12</w:t>
            </w:r>
          </w:p>
        </w:tc>
        <w:tc>
          <w:tcPr>
            <w:tcW w:w="1250" w:type="pct"/>
          </w:tcPr>
          <w:p w14:paraId="765D17A9"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 xml:space="preserve">Cargo:  </w:t>
            </w:r>
          </w:p>
          <w:p w14:paraId="6C61A8E6" w14:textId="77777777" w:rsidR="000346C4" w:rsidRDefault="000346C4">
            <w:pPr>
              <w:spacing w:after="0" w:line="240" w:lineRule="auto"/>
              <w:jc w:val="both"/>
              <w:rPr>
                <w:rFonts w:ascii="Arial" w:eastAsia="Arial" w:hAnsi="Arial" w:cs="Arial"/>
                <w:sz w:val="18"/>
                <w:szCs w:val="18"/>
              </w:rPr>
            </w:pPr>
          </w:p>
          <w:p w14:paraId="79997F28" w14:textId="77777777" w:rsidR="000346C4" w:rsidRDefault="00C27F99" w:rsidP="002E6018">
            <w:pPr>
              <w:spacing w:after="0" w:line="240" w:lineRule="auto"/>
              <w:jc w:val="both"/>
              <w:rPr>
                <w:rFonts w:ascii="Arial" w:eastAsia="Arial" w:hAnsi="Arial" w:cs="Arial"/>
                <w:sz w:val="18"/>
                <w:szCs w:val="18"/>
              </w:rPr>
            </w:pPr>
            <w:r>
              <w:rPr>
                <w:rFonts w:ascii="Arial" w:eastAsia="Arial" w:hAnsi="Arial" w:cs="Arial"/>
                <w:sz w:val="18"/>
                <w:szCs w:val="18"/>
              </w:rPr>
              <w:t>Jefe</w:t>
            </w:r>
            <w:r w:rsidR="002E6018">
              <w:rPr>
                <w:rFonts w:ascii="Arial" w:eastAsia="Arial" w:hAnsi="Arial" w:cs="Arial"/>
                <w:sz w:val="18"/>
                <w:szCs w:val="18"/>
              </w:rPr>
              <w:t xml:space="preserve"> de </w:t>
            </w:r>
            <w:r>
              <w:rPr>
                <w:rFonts w:ascii="Arial" w:eastAsia="Arial" w:hAnsi="Arial" w:cs="Arial"/>
                <w:sz w:val="18"/>
                <w:szCs w:val="18"/>
              </w:rPr>
              <w:t>Oficina Asesora de Planeación</w:t>
            </w:r>
          </w:p>
        </w:tc>
        <w:tc>
          <w:tcPr>
            <w:tcW w:w="1250" w:type="pct"/>
          </w:tcPr>
          <w:p w14:paraId="10B00843"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 xml:space="preserve">Cargo:  </w:t>
            </w:r>
          </w:p>
          <w:p w14:paraId="4C39A704" w14:textId="77777777" w:rsidR="000346C4" w:rsidRDefault="000346C4">
            <w:pPr>
              <w:spacing w:after="0" w:line="240" w:lineRule="auto"/>
              <w:jc w:val="both"/>
              <w:rPr>
                <w:rFonts w:ascii="Arial" w:eastAsia="Arial" w:hAnsi="Arial" w:cs="Arial"/>
                <w:sz w:val="18"/>
                <w:szCs w:val="18"/>
              </w:rPr>
            </w:pPr>
          </w:p>
          <w:p w14:paraId="5AC91287" w14:textId="77777777" w:rsidR="000346C4" w:rsidRDefault="00C27F99" w:rsidP="002E6018">
            <w:pPr>
              <w:spacing w:after="0" w:line="240" w:lineRule="auto"/>
              <w:jc w:val="both"/>
              <w:rPr>
                <w:rFonts w:ascii="Arial" w:eastAsia="Arial" w:hAnsi="Arial" w:cs="Arial"/>
                <w:sz w:val="18"/>
                <w:szCs w:val="18"/>
              </w:rPr>
            </w:pPr>
            <w:r>
              <w:rPr>
                <w:rFonts w:ascii="Arial" w:eastAsia="Arial" w:hAnsi="Arial" w:cs="Arial"/>
                <w:sz w:val="18"/>
                <w:szCs w:val="18"/>
              </w:rPr>
              <w:t>Jefe</w:t>
            </w:r>
            <w:r w:rsidR="002E6018">
              <w:rPr>
                <w:rFonts w:ascii="Arial" w:eastAsia="Arial" w:hAnsi="Arial" w:cs="Arial"/>
                <w:sz w:val="18"/>
                <w:szCs w:val="18"/>
              </w:rPr>
              <w:t xml:space="preserve"> de </w:t>
            </w:r>
            <w:r>
              <w:rPr>
                <w:rFonts w:ascii="Arial" w:eastAsia="Arial" w:hAnsi="Arial" w:cs="Arial"/>
                <w:sz w:val="18"/>
                <w:szCs w:val="18"/>
              </w:rPr>
              <w:t>Oficina Asesora de Planeación</w:t>
            </w:r>
          </w:p>
        </w:tc>
      </w:tr>
      <w:tr w:rsidR="000346C4" w14:paraId="2C5FA2C5" w14:textId="77777777" w:rsidTr="009E1046">
        <w:trPr>
          <w:trHeight w:val="617"/>
        </w:trPr>
        <w:tc>
          <w:tcPr>
            <w:tcW w:w="1250" w:type="pct"/>
          </w:tcPr>
          <w:p w14:paraId="08E0C3EE"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Firma:</w:t>
            </w:r>
          </w:p>
          <w:p w14:paraId="31C93B3B" w14:textId="77777777" w:rsidR="000346C4" w:rsidRDefault="000346C4">
            <w:pPr>
              <w:spacing w:after="0" w:line="240" w:lineRule="auto"/>
              <w:jc w:val="both"/>
              <w:rPr>
                <w:rFonts w:ascii="Arial" w:eastAsia="Arial" w:hAnsi="Arial" w:cs="Arial"/>
                <w:sz w:val="18"/>
                <w:szCs w:val="18"/>
              </w:rPr>
            </w:pPr>
          </w:p>
          <w:p w14:paraId="570F0C20" w14:textId="77777777" w:rsidR="000346C4" w:rsidRDefault="00C27F99">
            <w:pPr>
              <w:spacing w:after="0" w:line="240" w:lineRule="auto"/>
              <w:jc w:val="center"/>
              <w:rPr>
                <w:rFonts w:ascii="Arial" w:eastAsia="Arial" w:hAnsi="Arial" w:cs="Arial"/>
                <w:sz w:val="18"/>
                <w:szCs w:val="18"/>
              </w:rPr>
            </w:pPr>
            <w:r>
              <w:rPr>
                <w:rFonts w:ascii="Arial" w:eastAsia="Arial" w:hAnsi="Arial" w:cs="Arial"/>
                <w:sz w:val="18"/>
                <w:szCs w:val="18"/>
              </w:rPr>
              <w:t>Electrónica</w:t>
            </w:r>
          </w:p>
        </w:tc>
        <w:tc>
          <w:tcPr>
            <w:tcW w:w="1250" w:type="pct"/>
          </w:tcPr>
          <w:p w14:paraId="77511551"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Firma:</w:t>
            </w:r>
          </w:p>
          <w:p w14:paraId="7CABC1A1" w14:textId="77777777" w:rsidR="000346C4" w:rsidRDefault="000346C4">
            <w:pPr>
              <w:spacing w:after="0" w:line="240" w:lineRule="auto"/>
              <w:jc w:val="both"/>
              <w:rPr>
                <w:rFonts w:ascii="Arial" w:eastAsia="Arial" w:hAnsi="Arial" w:cs="Arial"/>
                <w:sz w:val="18"/>
                <w:szCs w:val="18"/>
              </w:rPr>
            </w:pPr>
          </w:p>
          <w:p w14:paraId="26FE209B" w14:textId="77777777" w:rsidR="000346C4" w:rsidRDefault="00C27F99">
            <w:pPr>
              <w:spacing w:after="0" w:line="240" w:lineRule="auto"/>
              <w:jc w:val="center"/>
              <w:rPr>
                <w:rFonts w:ascii="Arial" w:eastAsia="Arial" w:hAnsi="Arial" w:cs="Arial"/>
                <w:sz w:val="18"/>
                <w:szCs w:val="18"/>
              </w:rPr>
            </w:pPr>
            <w:r>
              <w:rPr>
                <w:rFonts w:ascii="Arial" w:eastAsia="Arial" w:hAnsi="Arial" w:cs="Arial"/>
                <w:sz w:val="18"/>
                <w:szCs w:val="18"/>
              </w:rPr>
              <w:t>Electrónica</w:t>
            </w:r>
          </w:p>
        </w:tc>
        <w:tc>
          <w:tcPr>
            <w:tcW w:w="1250" w:type="pct"/>
          </w:tcPr>
          <w:p w14:paraId="7E359C64"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Firma:</w:t>
            </w:r>
          </w:p>
          <w:p w14:paraId="69BDB078" w14:textId="77777777" w:rsidR="000346C4" w:rsidRDefault="000346C4">
            <w:pPr>
              <w:spacing w:after="0" w:line="240" w:lineRule="auto"/>
              <w:jc w:val="both"/>
              <w:rPr>
                <w:rFonts w:ascii="Arial" w:eastAsia="Arial" w:hAnsi="Arial" w:cs="Arial"/>
                <w:sz w:val="18"/>
                <w:szCs w:val="18"/>
              </w:rPr>
            </w:pPr>
          </w:p>
          <w:p w14:paraId="6FCCFFEF" w14:textId="77777777" w:rsidR="000346C4" w:rsidRDefault="00C27F99">
            <w:pPr>
              <w:spacing w:after="0" w:line="240" w:lineRule="auto"/>
              <w:jc w:val="center"/>
              <w:rPr>
                <w:rFonts w:ascii="Arial" w:eastAsia="Arial" w:hAnsi="Arial" w:cs="Arial"/>
                <w:sz w:val="18"/>
                <w:szCs w:val="18"/>
              </w:rPr>
            </w:pPr>
            <w:r>
              <w:rPr>
                <w:rFonts w:ascii="Arial" w:eastAsia="Arial" w:hAnsi="Arial" w:cs="Arial"/>
                <w:sz w:val="18"/>
                <w:szCs w:val="18"/>
              </w:rPr>
              <w:t>Electrónica</w:t>
            </w:r>
          </w:p>
        </w:tc>
        <w:tc>
          <w:tcPr>
            <w:tcW w:w="1250" w:type="pct"/>
          </w:tcPr>
          <w:p w14:paraId="268365A4" w14:textId="77777777" w:rsidR="000346C4" w:rsidRDefault="00C27F99">
            <w:pPr>
              <w:spacing w:after="0" w:line="240" w:lineRule="auto"/>
              <w:jc w:val="both"/>
              <w:rPr>
                <w:rFonts w:ascii="Arial" w:eastAsia="Arial" w:hAnsi="Arial" w:cs="Arial"/>
                <w:sz w:val="18"/>
                <w:szCs w:val="18"/>
              </w:rPr>
            </w:pPr>
            <w:r>
              <w:rPr>
                <w:rFonts w:ascii="Arial" w:eastAsia="Arial" w:hAnsi="Arial" w:cs="Arial"/>
                <w:sz w:val="18"/>
                <w:szCs w:val="18"/>
              </w:rPr>
              <w:t>Firma:</w:t>
            </w:r>
          </w:p>
          <w:p w14:paraId="19DF1B1F" w14:textId="77777777" w:rsidR="000346C4" w:rsidRDefault="000346C4">
            <w:pPr>
              <w:spacing w:after="0" w:line="240" w:lineRule="auto"/>
              <w:jc w:val="both"/>
              <w:rPr>
                <w:rFonts w:ascii="Arial" w:eastAsia="Arial" w:hAnsi="Arial" w:cs="Arial"/>
                <w:sz w:val="18"/>
                <w:szCs w:val="18"/>
              </w:rPr>
            </w:pPr>
          </w:p>
          <w:p w14:paraId="34333AB3" w14:textId="77777777" w:rsidR="000346C4" w:rsidRDefault="00C27F99" w:rsidP="00634B7C">
            <w:pPr>
              <w:spacing w:after="0" w:line="240" w:lineRule="auto"/>
              <w:jc w:val="center"/>
              <w:rPr>
                <w:rFonts w:ascii="Arial" w:eastAsia="Arial" w:hAnsi="Arial" w:cs="Arial"/>
                <w:sz w:val="18"/>
                <w:szCs w:val="18"/>
              </w:rPr>
            </w:pPr>
            <w:r>
              <w:rPr>
                <w:rFonts w:ascii="Arial" w:eastAsia="Arial" w:hAnsi="Arial" w:cs="Arial"/>
                <w:sz w:val="18"/>
                <w:szCs w:val="18"/>
              </w:rPr>
              <w:t>Electrónica</w:t>
            </w:r>
          </w:p>
        </w:tc>
      </w:tr>
    </w:tbl>
    <w:p w14:paraId="5F8FD2CF" w14:textId="77777777" w:rsidR="009E1046" w:rsidRPr="009E1046" w:rsidRDefault="009E1046" w:rsidP="009E1046">
      <w:pPr>
        <w:spacing w:after="0" w:line="240" w:lineRule="auto"/>
        <w:ind w:left="-284"/>
        <w:jc w:val="both"/>
        <w:rPr>
          <w:rFonts w:ascii="Arial" w:eastAsia="Arial" w:hAnsi="Arial" w:cs="Arial"/>
          <w:sz w:val="2"/>
          <w:szCs w:val="2"/>
        </w:rPr>
      </w:pPr>
    </w:p>
    <w:sectPr w:rsidR="009E1046" w:rsidRPr="009E1046" w:rsidSect="009E1046">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134"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E59B" w14:textId="77777777" w:rsidR="00B109B7" w:rsidRDefault="00B109B7">
      <w:pPr>
        <w:spacing w:after="0" w:line="240" w:lineRule="auto"/>
      </w:pPr>
      <w:r>
        <w:separator/>
      </w:r>
    </w:p>
  </w:endnote>
  <w:endnote w:type="continuationSeparator" w:id="0">
    <w:p w14:paraId="0DAB0DC1" w14:textId="77777777" w:rsidR="00B109B7" w:rsidRDefault="00B1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E7AD" w14:textId="77777777" w:rsidR="006C1987" w:rsidRDefault="006C19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5D5B" w14:textId="6F7EFDB8" w:rsidR="000346C4" w:rsidRPr="009E1046" w:rsidRDefault="009E1046" w:rsidP="009E1046">
    <w:pPr>
      <w:pStyle w:val="Predeterminado"/>
      <w:jc w:val="both"/>
      <w:rPr>
        <w:rFonts w:asciiTheme="minorHAnsi" w:hAnsiTheme="minorHAnsi" w:cstheme="minorHAnsi"/>
        <w:color w:val="000000"/>
        <w:sz w:val="18"/>
        <w:szCs w:val="18"/>
      </w:rPr>
    </w:pPr>
    <w:r w:rsidRPr="00166D18">
      <w:rPr>
        <w:rFonts w:asciiTheme="minorHAnsi" w:hAnsiTheme="minorHAnsi" w:cstheme="minorHAnsi"/>
        <w:sz w:val="18"/>
        <w:szCs w:val="18"/>
      </w:rPr>
      <w:t>Si este documento se encuentra en medio digital fuera de la intranet de la Secretaría de Cultura, Recreación y Deporte, o es una copia impresa, se considera como COPIA NO CONTROLADA. Por favor piense en el medio ambiente antes de imprimir este documento</w:t>
    </w:r>
    <w:r>
      <w:rPr>
        <w:rFonts w:asciiTheme="minorHAnsi" w:hAnsiTheme="minorHAnsi"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0C4E" w14:textId="77777777" w:rsidR="006C1987" w:rsidRDefault="006C1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D1D4" w14:textId="77777777" w:rsidR="00B109B7" w:rsidRDefault="00B109B7">
      <w:pPr>
        <w:spacing w:after="0" w:line="240" w:lineRule="auto"/>
      </w:pPr>
      <w:r>
        <w:separator/>
      </w:r>
    </w:p>
  </w:footnote>
  <w:footnote w:type="continuationSeparator" w:id="0">
    <w:p w14:paraId="4A172987" w14:textId="77777777" w:rsidR="00B109B7" w:rsidRDefault="00B109B7">
      <w:pPr>
        <w:spacing w:after="0" w:line="240" w:lineRule="auto"/>
      </w:pPr>
      <w:r>
        <w:continuationSeparator/>
      </w:r>
    </w:p>
  </w:footnote>
  <w:footnote w:id="1">
    <w:p w14:paraId="244BC417" w14:textId="77777777" w:rsidR="00227F3B" w:rsidRPr="00227F3B" w:rsidRDefault="00227F3B" w:rsidP="00227F3B">
      <w:pPr>
        <w:rPr>
          <w:lang w:val="es-ES"/>
        </w:rPr>
      </w:pPr>
      <w:r>
        <w:rPr>
          <w:rStyle w:val="Refdenotaalpie"/>
        </w:rPr>
        <w:footnoteRef/>
      </w:r>
      <w:r>
        <w:t xml:space="preserve"> </w:t>
      </w:r>
      <w:r>
        <w:rPr>
          <w:lang w:val="es-ES"/>
        </w:rPr>
        <w:t xml:space="preserve">RÉQUILLARD, M. (2020) Como realizar un diagrama de Ishikawa (1ª ed.). Ebook. Amazon Media EU S.à r.l. </w:t>
      </w:r>
    </w:p>
  </w:footnote>
  <w:footnote w:id="2">
    <w:p w14:paraId="09AE794E" w14:textId="77777777" w:rsidR="007F2EEB" w:rsidRDefault="007F2EEB" w:rsidP="007F2EEB">
      <w:pPr>
        <w:rPr>
          <w:lang w:val="es-ES"/>
        </w:rPr>
      </w:pPr>
      <w:r>
        <w:rPr>
          <w:rStyle w:val="Refdenotaalpie"/>
        </w:rPr>
        <w:footnoteRef/>
      </w:r>
      <w:r>
        <w:t xml:space="preserve"> </w:t>
      </w:r>
      <w:r>
        <w:rPr>
          <w:lang w:val="es-ES"/>
        </w:rPr>
        <w:t>NIVEN D. (2016) Como resolver problemas irresolubles (1ª ed.) Ed Obelisco. Madrid</w:t>
      </w:r>
    </w:p>
    <w:p w14:paraId="05705BBD" w14:textId="77777777" w:rsidR="007F2EEB" w:rsidRPr="007F2EEB" w:rsidRDefault="007F2EE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AC9" w14:textId="77777777" w:rsidR="006C1987" w:rsidRDefault="006C19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5A8B" w14:textId="77777777" w:rsidR="000346C4" w:rsidRDefault="000346C4">
    <w:pPr>
      <w:widowControl w:val="0"/>
      <w:pBdr>
        <w:top w:val="nil"/>
        <w:left w:val="nil"/>
        <w:bottom w:val="nil"/>
        <w:right w:val="nil"/>
        <w:between w:val="nil"/>
      </w:pBdr>
      <w:spacing w:after="0" w:line="276" w:lineRule="auto"/>
      <w:rPr>
        <w:rFonts w:ascii="Arial" w:eastAsia="Arial" w:hAnsi="Arial" w:cs="Arial"/>
      </w:rPr>
    </w:pPr>
  </w:p>
  <w:tbl>
    <w:tblPr>
      <w:tblStyle w:val="ad"/>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554"/>
      <w:gridCol w:w="6663"/>
      <w:gridCol w:w="1745"/>
    </w:tblGrid>
    <w:tr w:rsidR="00504B41" w14:paraId="2E91D3BC" w14:textId="77777777" w:rsidTr="009E1046">
      <w:trPr>
        <w:trHeight w:val="334"/>
      </w:trPr>
      <w:tc>
        <w:tcPr>
          <w:tcW w:w="780" w:type="pct"/>
          <w:vMerge w:val="restart"/>
          <w:vAlign w:val="center"/>
        </w:tcPr>
        <w:p w14:paraId="10003F38" w14:textId="77777777" w:rsidR="00504B41" w:rsidRDefault="00504B41" w:rsidP="009E1046">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noProof/>
            </w:rPr>
            <w:drawing>
              <wp:inline distT="0" distB="0" distL="0" distR="0" wp14:anchorId="5A559D17" wp14:editId="5CA9B8AF">
                <wp:extent cx="666115" cy="628015"/>
                <wp:effectExtent l="0" t="0" r="635" b="635"/>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6115" cy="628015"/>
                        </a:xfrm>
                        <a:prstGeom prst="rect">
                          <a:avLst/>
                        </a:prstGeom>
                        <a:ln/>
                      </pic:spPr>
                    </pic:pic>
                  </a:graphicData>
                </a:graphic>
              </wp:inline>
            </w:drawing>
          </w:r>
        </w:p>
      </w:tc>
      <w:tc>
        <w:tcPr>
          <w:tcW w:w="3344" w:type="pct"/>
          <w:vMerge w:val="restart"/>
          <w:vAlign w:val="center"/>
        </w:tcPr>
        <w:p w14:paraId="74860E13" w14:textId="77777777" w:rsidR="00504B41" w:rsidRPr="00FB2CBA" w:rsidRDefault="00504B41">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sidRPr="00FB2CBA">
            <w:rPr>
              <w:rFonts w:ascii="Arial" w:eastAsia="Arial" w:hAnsi="Arial" w:cs="Arial"/>
              <w:b/>
              <w:color w:val="000000"/>
              <w:sz w:val="22"/>
              <w:szCs w:val="22"/>
            </w:rPr>
            <w:t>SEGUIMIENTO Y EVALUACIÓN A LA GESTIÓN</w:t>
          </w:r>
        </w:p>
      </w:tc>
      <w:tc>
        <w:tcPr>
          <w:tcW w:w="876" w:type="pct"/>
          <w:vAlign w:val="center"/>
        </w:tcPr>
        <w:p w14:paraId="55D6DAB9" w14:textId="3307534D" w:rsidR="00504B41" w:rsidRPr="00AD7985" w:rsidRDefault="00504B41">
          <w:pPr>
            <w:pBdr>
              <w:top w:val="nil"/>
              <w:left w:val="nil"/>
              <w:bottom w:val="nil"/>
              <w:right w:val="nil"/>
              <w:between w:val="nil"/>
            </w:pBdr>
            <w:tabs>
              <w:tab w:val="center" w:pos="4419"/>
              <w:tab w:val="right" w:pos="8838"/>
            </w:tabs>
            <w:rPr>
              <w:rFonts w:ascii="Arial" w:eastAsia="Arial" w:hAnsi="Arial" w:cs="Arial"/>
              <w:color w:val="000000"/>
              <w:sz w:val="16"/>
              <w:szCs w:val="16"/>
            </w:rPr>
          </w:pPr>
          <w:r w:rsidRPr="00AD7985">
            <w:rPr>
              <w:rFonts w:ascii="Arial" w:eastAsia="Arial" w:hAnsi="Arial" w:cs="Arial"/>
              <w:color w:val="000000"/>
              <w:sz w:val="16"/>
              <w:szCs w:val="16"/>
            </w:rPr>
            <w:t>Código: SEG-MN-0</w:t>
          </w:r>
          <w:r w:rsidR="006C1987">
            <w:rPr>
              <w:rFonts w:ascii="Arial" w:eastAsia="Arial" w:hAnsi="Arial" w:cs="Arial"/>
              <w:color w:val="000000"/>
              <w:sz w:val="16"/>
              <w:szCs w:val="16"/>
            </w:rPr>
            <w:t>1</w:t>
          </w:r>
        </w:p>
      </w:tc>
    </w:tr>
    <w:tr w:rsidR="00504B41" w14:paraId="2642E5D2" w14:textId="77777777" w:rsidTr="009E1046">
      <w:trPr>
        <w:trHeight w:val="334"/>
      </w:trPr>
      <w:tc>
        <w:tcPr>
          <w:tcW w:w="780" w:type="pct"/>
          <w:vMerge/>
        </w:tcPr>
        <w:p w14:paraId="2B7495AF" w14:textId="77777777" w:rsidR="00504B41" w:rsidRDefault="00504B41">
          <w:pPr>
            <w:widowControl w:val="0"/>
            <w:pBdr>
              <w:top w:val="nil"/>
              <w:left w:val="nil"/>
              <w:bottom w:val="nil"/>
              <w:right w:val="nil"/>
              <w:between w:val="nil"/>
            </w:pBdr>
            <w:spacing w:line="276" w:lineRule="auto"/>
            <w:rPr>
              <w:rFonts w:ascii="Arial" w:eastAsia="Arial" w:hAnsi="Arial" w:cs="Arial"/>
              <w:color w:val="000000"/>
            </w:rPr>
          </w:pPr>
        </w:p>
      </w:tc>
      <w:tc>
        <w:tcPr>
          <w:tcW w:w="3344" w:type="pct"/>
          <w:vMerge/>
          <w:vAlign w:val="center"/>
        </w:tcPr>
        <w:p w14:paraId="329F31DE" w14:textId="77777777" w:rsidR="00504B41" w:rsidRPr="00FB2CBA" w:rsidRDefault="00504B41">
          <w:pPr>
            <w:jc w:val="center"/>
            <w:rPr>
              <w:rFonts w:ascii="Arial" w:eastAsia="Arial" w:hAnsi="Arial" w:cs="Arial"/>
              <w:b/>
              <w:sz w:val="22"/>
              <w:szCs w:val="22"/>
            </w:rPr>
          </w:pPr>
        </w:p>
      </w:tc>
      <w:tc>
        <w:tcPr>
          <w:tcW w:w="876" w:type="pct"/>
          <w:vAlign w:val="center"/>
        </w:tcPr>
        <w:p w14:paraId="2048DC94" w14:textId="77777777" w:rsidR="00504B41" w:rsidRPr="00AD7985" w:rsidRDefault="00504B41">
          <w:pPr>
            <w:pBdr>
              <w:top w:val="nil"/>
              <w:left w:val="nil"/>
              <w:bottom w:val="nil"/>
              <w:right w:val="nil"/>
              <w:between w:val="nil"/>
            </w:pBdr>
            <w:tabs>
              <w:tab w:val="center" w:pos="4419"/>
              <w:tab w:val="right" w:pos="8838"/>
            </w:tabs>
            <w:rPr>
              <w:rFonts w:ascii="Arial" w:eastAsia="Arial" w:hAnsi="Arial" w:cs="Arial"/>
              <w:color w:val="000000"/>
              <w:sz w:val="16"/>
              <w:szCs w:val="16"/>
            </w:rPr>
          </w:pPr>
          <w:r w:rsidRPr="00AD7985">
            <w:rPr>
              <w:rFonts w:ascii="Arial" w:eastAsia="Arial" w:hAnsi="Arial" w:cs="Arial"/>
              <w:color w:val="000000"/>
              <w:sz w:val="16"/>
              <w:szCs w:val="16"/>
            </w:rPr>
            <w:t>Versión: 01</w:t>
          </w:r>
        </w:p>
      </w:tc>
    </w:tr>
    <w:tr w:rsidR="000346C4" w14:paraId="475DA29B" w14:textId="77777777" w:rsidTr="009E1046">
      <w:trPr>
        <w:trHeight w:val="334"/>
      </w:trPr>
      <w:tc>
        <w:tcPr>
          <w:tcW w:w="780" w:type="pct"/>
          <w:vMerge/>
        </w:tcPr>
        <w:p w14:paraId="6F776AC6" w14:textId="77777777" w:rsidR="000346C4" w:rsidRDefault="000346C4">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344" w:type="pct"/>
          <w:vMerge w:val="restart"/>
          <w:vAlign w:val="center"/>
        </w:tcPr>
        <w:p w14:paraId="11B47066" w14:textId="58E3F77C" w:rsidR="000346C4" w:rsidRPr="00FB2CBA" w:rsidRDefault="00C27F99" w:rsidP="00AD7985">
          <w:pPr>
            <w:jc w:val="center"/>
            <w:rPr>
              <w:rFonts w:ascii="Arial" w:eastAsia="Arial" w:hAnsi="Arial" w:cs="Arial"/>
              <w:sz w:val="22"/>
              <w:szCs w:val="22"/>
            </w:rPr>
          </w:pPr>
          <w:r w:rsidRPr="00FB2CBA">
            <w:rPr>
              <w:rFonts w:ascii="Arial" w:eastAsia="Arial" w:hAnsi="Arial" w:cs="Arial"/>
              <w:b/>
              <w:sz w:val="22"/>
              <w:szCs w:val="22"/>
            </w:rPr>
            <w:t>MANUAL PARA GESTIONAR ACCIONES CORRECTIVAS Y DE MEJORA</w:t>
          </w:r>
        </w:p>
      </w:tc>
      <w:tc>
        <w:tcPr>
          <w:tcW w:w="876" w:type="pct"/>
          <w:vAlign w:val="center"/>
        </w:tcPr>
        <w:p w14:paraId="5248A137" w14:textId="77777777" w:rsidR="000346C4" w:rsidRPr="00AD7985" w:rsidRDefault="00504B41">
          <w:pPr>
            <w:pBdr>
              <w:top w:val="nil"/>
              <w:left w:val="nil"/>
              <w:bottom w:val="nil"/>
              <w:right w:val="nil"/>
              <w:between w:val="nil"/>
            </w:pBdr>
            <w:tabs>
              <w:tab w:val="center" w:pos="4419"/>
              <w:tab w:val="right" w:pos="8838"/>
            </w:tabs>
            <w:rPr>
              <w:rFonts w:ascii="Arial" w:eastAsia="Arial" w:hAnsi="Arial" w:cs="Arial"/>
              <w:color w:val="000000"/>
              <w:sz w:val="16"/>
              <w:szCs w:val="16"/>
            </w:rPr>
          </w:pPr>
          <w:r w:rsidRPr="00AD7985">
            <w:rPr>
              <w:rFonts w:ascii="Arial" w:eastAsia="Arial" w:hAnsi="Arial" w:cs="Arial"/>
              <w:color w:val="000000"/>
              <w:sz w:val="16"/>
              <w:szCs w:val="16"/>
            </w:rPr>
            <w:t xml:space="preserve">Fecha: </w:t>
          </w:r>
          <w:r w:rsidR="00650C67" w:rsidRPr="00AD7985">
            <w:rPr>
              <w:rFonts w:ascii="Arial" w:eastAsia="Arial" w:hAnsi="Arial" w:cs="Arial"/>
              <w:color w:val="000000"/>
              <w:sz w:val="16"/>
              <w:szCs w:val="16"/>
            </w:rPr>
            <w:t>23</w:t>
          </w:r>
          <w:r w:rsidRPr="00AD7985">
            <w:rPr>
              <w:rFonts w:ascii="Arial" w:eastAsia="Arial" w:hAnsi="Arial" w:cs="Arial"/>
              <w:color w:val="000000"/>
              <w:sz w:val="16"/>
              <w:szCs w:val="16"/>
            </w:rPr>
            <w:t>/0</w:t>
          </w:r>
          <w:r w:rsidR="00650C67" w:rsidRPr="00AD7985">
            <w:rPr>
              <w:rFonts w:ascii="Arial" w:eastAsia="Arial" w:hAnsi="Arial" w:cs="Arial"/>
              <w:color w:val="000000"/>
              <w:sz w:val="16"/>
              <w:szCs w:val="16"/>
            </w:rPr>
            <w:t>5</w:t>
          </w:r>
          <w:r w:rsidRPr="00AD7985">
            <w:rPr>
              <w:rFonts w:ascii="Arial" w:eastAsia="Arial" w:hAnsi="Arial" w:cs="Arial"/>
              <w:color w:val="000000"/>
              <w:sz w:val="16"/>
              <w:szCs w:val="16"/>
            </w:rPr>
            <w:t>/2022</w:t>
          </w:r>
        </w:p>
      </w:tc>
    </w:tr>
    <w:tr w:rsidR="000346C4" w14:paraId="0178F7EA" w14:textId="77777777" w:rsidTr="009E1046">
      <w:trPr>
        <w:trHeight w:val="334"/>
      </w:trPr>
      <w:tc>
        <w:tcPr>
          <w:tcW w:w="780" w:type="pct"/>
          <w:vMerge/>
        </w:tcPr>
        <w:p w14:paraId="6E33F62A" w14:textId="77777777" w:rsidR="000346C4" w:rsidRDefault="000346C4">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344" w:type="pct"/>
          <w:vMerge/>
          <w:vAlign w:val="center"/>
        </w:tcPr>
        <w:p w14:paraId="5A778BA3" w14:textId="77777777" w:rsidR="000346C4" w:rsidRPr="00FB2CBA" w:rsidRDefault="000346C4">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76" w:type="pct"/>
          <w:vAlign w:val="center"/>
        </w:tcPr>
        <w:p w14:paraId="3734D916" w14:textId="77777777" w:rsidR="000346C4" w:rsidRPr="00AD7985" w:rsidRDefault="00FB2CBA">
          <w:pPr>
            <w:pBdr>
              <w:top w:val="nil"/>
              <w:left w:val="nil"/>
              <w:bottom w:val="nil"/>
              <w:right w:val="nil"/>
              <w:between w:val="nil"/>
            </w:pBdr>
            <w:tabs>
              <w:tab w:val="center" w:pos="4419"/>
              <w:tab w:val="right" w:pos="8838"/>
            </w:tabs>
            <w:rPr>
              <w:rFonts w:ascii="Arial" w:eastAsia="Arial" w:hAnsi="Arial" w:cs="Arial"/>
              <w:color w:val="000000"/>
              <w:sz w:val="16"/>
              <w:szCs w:val="16"/>
            </w:rPr>
          </w:pPr>
          <w:r w:rsidRPr="00AD7985">
            <w:rPr>
              <w:rFonts w:ascii="Arial" w:eastAsia="Arial" w:hAnsi="Arial" w:cs="Arial"/>
              <w:color w:val="000000"/>
              <w:sz w:val="16"/>
              <w:szCs w:val="16"/>
              <w:lang w:val="es-ES"/>
            </w:rPr>
            <w:t xml:space="preserve">Página </w:t>
          </w:r>
          <w:r w:rsidRPr="00AD7985">
            <w:rPr>
              <w:rFonts w:ascii="Arial" w:eastAsia="Arial" w:hAnsi="Arial" w:cs="Arial"/>
              <w:color w:val="000000"/>
              <w:sz w:val="16"/>
              <w:szCs w:val="16"/>
            </w:rPr>
            <w:fldChar w:fldCharType="begin"/>
          </w:r>
          <w:r w:rsidRPr="00AD7985">
            <w:rPr>
              <w:rFonts w:ascii="Arial" w:eastAsia="Arial" w:hAnsi="Arial" w:cs="Arial"/>
              <w:color w:val="000000"/>
              <w:sz w:val="16"/>
              <w:szCs w:val="16"/>
            </w:rPr>
            <w:instrText>PAGE  \* Arabic  \* MERGEFORMAT</w:instrText>
          </w:r>
          <w:r w:rsidRPr="00AD7985">
            <w:rPr>
              <w:rFonts w:ascii="Arial" w:eastAsia="Arial" w:hAnsi="Arial" w:cs="Arial"/>
              <w:color w:val="000000"/>
              <w:sz w:val="16"/>
              <w:szCs w:val="16"/>
            </w:rPr>
            <w:fldChar w:fldCharType="separate"/>
          </w:r>
          <w:r w:rsidRPr="00AD7985">
            <w:rPr>
              <w:rFonts w:ascii="Arial" w:eastAsia="Arial" w:hAnsi="Arial" w:cs="Arial"/>
              <w:color w:val="000000"/>
              <w:sz w:val="16"/>
              <w:szCs w:val="16"/>
              <w:lang w:val="es-ES"/>
            </w:rPr>
            <w:t>1</w:t>
          </w:r>
          <w:r w:rsidRPr="00AD7985">
            <w:rPr>
              <w:rFonts w:ascii="Arial" w:eastAsia="Arial" w:hAnsi="Arial" w:cs="Arial"/>
              <w:color w:val="000000"/>
              <w:sz w:val="16"/>
              <w:szCs w:val="16"/>
            </w:rPr>
            <w:fldChar w:fldCharType="end"/>
          </w:r>
          <w:r w:rsidRPr="00AD7985">
            <w:rPr>
              <w:rFonts w:ascii="Arial" w:eastAsia="Arial" w:hAnsi="Arial" w:cs="Arial"/>
              <w:color w:val="000000"/>
              <w:sz w:val="16"/>
              <w:szCs w:val="16"/>
              <w:lang w:val="es-ES"/>
            </w:rPr>
            <w:t xml:space="preserve"> de </w:t>
          </w:r>
          <w:r w:rsidRPr="00AD7985">
            <w:rPr>
              <w:rFonts w:ascii="Arial" w:eastAsia="Arial" w:hAnsi="Arial" w:cs="Arial"/>
              <w:color w:val="000000"/>
              <w:sz w:val="16"/>
              <w:szCs w:val="16"/>
            </w:rPr>
            <w:fldChar w:fldCharType="begin"/>
          </w:r>
          <w:r w:rsidRPr="00AD7985">
            <w:rPr>
              <w:rFonts w:ascii="Arial" w:eastAsia="Arial" w:hAnsi="Arial" w:cs="Arial"/>
              <w:color w:val="000000"/>
              <w:sz w:val="16"/>
              <w:szCs w:val="16"/>
            </w:rPr>
            <w:instrText>NUMPAGES  \* Arabic  \* MERGEFORMAT</w:instrText>
          </w:r>
          <w:r w:rsidRPr="00AD7985">
            <w:rPr>
              <w:rFonts w:ascii="Arial" w:eastAsia="Arial" w:hAnsi="Arial" w:cs="Arial"/>
              <w:color w:val="000000"/>
              <w:sz w:val="16"/>
              <w:szCs w:val="16"/>
            </w:rPr>
            <w:fldChar w:fldCharType="separate"/>
          </w:r>
          <w:r w:rsidRPr="00AD7985">
            <w:rPr>
              <w:rFonts w:ascii="Arial" w:eastAsia="Arial" w:hAnsi="Arial" w:cs="Arial"/>
              <w:color w:val="000000"/>
              <w:sz w:val="16"/>
              <w:szCs w:val="16"/>
              <w:lang w:val="es-ES"/>
            </w:rPr>
            <w:t>2</w:t>
          </w:r>
          <w:r w:rsidRPr="00AD7985">
            <w:rPr>
              <w:rFonts w:ascii="Arial" w:eastAsia="Arial" w:hAnsi="Arial" w:cs="Arial"/>
              <w:color w:val="000000"/>
              <w:sz w:val="16"/>
              <w:szCs w:val="16"/>
            </w:rPr>
            <w:fldChar w:fldCharType="end"/>
          </w:r>
        </w:p>
      </w:tc>
    </w:tr>
  </w:tbl>
  <w:p w14:paraId="18CB7419" w14:textId="77777777" w:rsidR="000346C4" w:rsidRDefault="000346C4">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132" w14:textId="77777777" w:rsidR="006C1987" w:rsidRDefault="006C19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209"/>
    <w:multiLevelType w:val="multilevel"/>
    <w:tmpl w:val="4FB8D80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 w15:restartNumberingAfterBreak="0">
    <w:nsid w:val="065637D7"/>
    <w:multiLevelType w:val="multilevel"/>
    <w:tmpl w:val="EE6E7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533655"/>
    <w:multiLevelType w:val="multilevel"/>
    <w:tmpl w:val="4FB8D80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1D2A11A5"/>
    <w:multiLevelType w:val="multilevel"/>
    <w:tmpl w:val="4FB8D802"/>
    <w:lvl w:ilvl="0">
      <w:start w:val="6"/>
      <w:numFmt w:val="decimal"/>
      <w:lvlText w:val="%1."/>
      <w:lvlJc w:val="left"/>
      <w:pPr>
        <w:ind w:left="360" w:hanging="360"/>
      </w:pPr>
      <w:rPr>
        <w:rFonts w:hint="default"/>
        <w:u w:val="none"/>
      </w:rPr>
    </w:lvl>
    <w:lvl w:ilvl="1">
      <w:start w:val="3"/>
      <w:numFmt w:val="decimal"/>
      <w:lvlText w:val="%1.%2."/>
      <w:lvlJc w:val="left"/>
      <w:pPr>
        <w:ind w:left="1296" w:hanging="720"/>
      </w:pPr>
      <w:rPr>
        <w:rFonts w:hint="default"/>
        <w:u w:val="none"/>
      </w:rPr>
    </w:lvl>
    <w:lvl w:ilvl="2">
      <w:start w:val="1"/>
      <w:numFmt w:val="decimal"/>
      <w:lvlText w:val="%1.%2.%3."/>
      <w:lvlJc w:val="left"/>
      <w:pPr>
        <w:ind w:left="1872" w:hanging="720"/>
      </w:pPr>
      <w:rPr>
        <w:rFonts w:hint="default"/>
        <w:u w:val="none"/>
      </w:rPr>
    </w:lvl>
    <w:lvl w:ilvl="3">
      <w:start w:val="1"/>
      <w:numFmt w:val="decimal"/>
      <w:lvlText w:val="%1.%2.%3.%4."/>
      <w:lvlJc w:val="left"/>
      <w:pPr>
        <w:ind w:left="2808" w:hanging="1080"/>
      </w:pPr>
      <w:rPr>
        <w:rFonts w:hint="default"/>
        <w:u w:val="none"/>
      </w:rPr>
    </w:lvl>
    <w:lvl w:ilvl="4">
      <w:start w:val="1"/>
      <w:numFmt w:val="decimal"/>
      <w:lvlText w:val="%1.%2.%3.%4.%5."/>
      <w:lvlJc w:val="left"/>
      <w:pPr>
        <w:ind w:left="3384" w:hanging="1080"/>
      </w:pPr>
      <w:rPr>
        <w:rFonts w:hint="default"/>
        <w:u w:val="none"/>
      </w:rPr>
    </w:lvl>
    <w:lvl w:ilvl="5">
      <w:start w:val="1"/>
      <w:numFmt w:val="decimal"/>
      <w:lvlText w:val="%1.%2.%3.%4.%5.%6."/>
      <w:lvlJc w:val="left"/>
      <w:pPr>
        <w:ind w:left="4320" w:hanging="1440"/>
      </w:pPr>
      <w:rPr>
        <w:rFonts w:hint="default"/>
        <w:u w:val="none"/>
      </w:rPr>
    </w:lvl>
    <w:lvl w:ilvl="6">
      <w:start w:val="1"/>
      <w:numFmt w:val="decimal"/>
      <w:lvlText w:val="%1.%2.%3.%4.%5.%6.%7."/>
      <w:lvlJc w:val="left"/>
      <w:pPr>
        <w:ind w:left="4896" w:hanging="1440"/>
      </w:pPr>
      <w:rPr>
        <w:rFonts w:hint="default"/>
        <w:u w:val="none"/>
      </w:rPr>
    </w:lvl>
    <w:lvl w:ilvl="7">
      <w:start w:val="1"/>
      <w:numFmt w:val="decimal"/>
      <w:lvlText w:val="%1.%2.%3.%4.%5.%6.%7.%8."/>
      <w:lvlJc w:val="left"/>
      <w:pPr>
        <w:ind w:left="5832" w:hanging="1800"/>
      </w:pPr>
      <w:rPr>
        <w:rFonts w:hint="default"/>
        <w:u w:val="none"/>
      </w:rPr>
    </w:lvl>
    <w:lvl w:ilvl="8">
      <w:start w:val="1"/>
      <w:numFmt w:val="decimal"/>
      <w:lvlText w:val="%1.%2.%3.%4.%5.%6.%7.%8.%9."/>
      <w:lvlJc w:val="left"/>
      <w:pPr>
        <w:ind w:left="6408" w:hanging="1800"/>
      </w:pPr>
      <w:rPr>
        <w:rFonts w:hint="default"/>
        <w:u w:val="none"/>
      </w:rPr>
    </w:lvl>
  </w:abstractNum>
  <w:abstractNum w:abstractNumId="4" w15:restartNumberingAfterBreak="0">
    <w:nsid w:val="2AD616D0"/>
    <w:multiLevelType w:val="multilevel"/>
    <w:tmpl w:val="B4407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545B41"/>
    <w:multiLevelType w:val="multilevel"/>
    <w:tmpl w:val="0EF88E5C"/>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6" w15:restartNumberingAfterBreak="0">
    <w:nsid w:val="30F32807"/>
    <w:multiLevelType w:val="multilevel"/>
    <w:tmpl w:val="A57C2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A13D64"/>
    <w:multiLevelType w:val="multilevel"/>
    <w:tmpl w:val="DC36B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66708A"/>
    <w:multiLevelType w:val="multilevel"/>
    <w:tmpl w:val="77ECF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FB44D6"/>
    <w:multiLevelType w:val="multilevel"/>
    <w:tmpl w:val="3766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BD30DF"/>
    <w:multiLevelType w:val="multilevel"/>
    <w:tmpl w:val="11B80B2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B52765"/>
    <w:multiLevelType w:val="multilevel"/>
    <w:tmpl w:val="25BCE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F8286B"/>
    <w:multiLevelType w:val="hybridMultilevel"/>
    <w:tmpl w:val="886C2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C75078"/>
    <w:multiLevelType w:val="multilevel"/>
    <w:tmpl w:val="AC28F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E556B2"/>
    <w:multiLevelType w:val="multilevel"/>
    <w:tmpl w:val="70B0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3679E6"/>
    <w:multiLevelType w:val="multilevel"/>
    <w:tmpl w:val="8FEE36B6"/>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6" w15:restartNumberingAfterBreak="0">
    <w:nsid w:val="6E0629A4"/>
    <w:multiLevelType w:val="multilevel"/>
    <w:tmpl w:val="6F80F28C"/>
    <w:lvl w:ilvl="0">
      <w:start w:val="1"/>
      <w:numFmt w:val="bullet"/>
      <w:lvlText w:val="▪"/>
      <w:lvlJc w:val="left"/>
      <w:pPr>
        <w:ind w:left="2444" w:hanging="360"/>
      </w:pPr>
      <w:rPr>
        <w:rFonts w:ascii="Noto Sans Symbols" w:eastAsia="Noto Sans Symbols" w:hAnsi="Noto Sans Symbols" w:cs="Noto Sans Symbols"/>
      </w:rPr>
    </w:lvl>
    <w:lvl w:ilvl="1">
      <w:start w:val="1"/>
      <w:numFmt w:val="bullet"/>
      <w:lvlText w:val="o"/>
      <w:lvlJc w:val="left"/>
      <w:pPr>
        <w:ind w:left="3164" w:hanging="360"/>
      </w:pPr>
      <w:rPr>
        <w:rFonts w:ascii="Courier New" w:eastAsia="Courier New" w:hAnsi="Courier New" w:cs="Courier New"/>
      </w:rPr>
    </w:lvl>
    <w:lvl w:ilvl="2">
      <w:start w:val="1"/>
      <w:numFmt w:val="bullet"/>
      <w:lvlText w:val="▪"/>
      <w:lvlJc w:val="left"/>
      <w:pPr>
        <w:ind w:left="3884" w:hanging="360"/>
      </w:pPr>
      <w:rPr>
        <w:rFonts w:ascii="Noto Sans Symbols" w:eastAsia="Noto Sans Symbols" w:hAnsi="Noto Sans Symbols" w:cs="Noto Sans Symbols"/>
      </w:rPr>
    </w:lvl>
    <w:lvl w:ilvl="3">
      <w:start w:val="1"/>
      <w:numFmt w:val="bullet"/>
      <w:lvlText w:val="●"/>
      <w:lvlJc w:val="left"/>
      <w:pPr>
        <w:ind w:left="4604" w:hanging="360"/>
      </w:pPr>
      <w:rPr>
        <w:rFonts w:ascii="Noto Sans Symbols" w:eastAsia="Noto Sans Symbols" w:hAnsi="Noto Sans Symbols" w:cs="Noto Sans Symbols"/>
      </w:rPr>
    </w:lvl>
    <w:lvl w:ilvl="4">
      <w:start w:val="1"/>
      <w:numFmt w:val="bullet"/>
      <w:lvlText w:val="o"/>
      <w:lvlJc w:val="left"/>
      <w:pPr>
        <w:ind w:left="5324" w:hanging="360"/>
      </w:pPr>
      <w:rPr>
        <w:rFonts w:ascii="Courier New" w:eastAsia="Courier New" w:hAnsi="Courier New" w:cs="Courier New"/>
      </w:rPr>
    </w:lvl>
    <w:lvl w:ilvl="5">
      <w:start w:val="1"/>
      <w:numFmt w:val="bullet"/>
      <w:lvlText w:val="▪"/>
      <w:lvlJc w:val="left"/>
      <w:pPr>
        <w:ind w:left="6044" w:hanging="360"/>
      </w:pPr>
      <w:rPr>
        <w:rFonts w:ascii="Noto Sans Symbols" w:eastAsia="Noto Sans Symbols" w:hAnsi="Noto Sans Symbols" w:cs="Noto Sans Symbols"/>
      </w:rPr>
    </w:lvl>
    <w:lvl w:ilvl="6">
      <w:start w:val="1"/>
      <w:numFmt w:val="bullet"/>
      <w:lvlText w:val="●"/>
      <w:lvlJc w:val="left"/>
      <w:pPr>
        <w:ind w:left="6764" w:hanging="360"/>
      </w:pPr>
      <w:rPr>
        <w:rFonts w:ascii="Noto Sans Symbols" w:eastAsia="Noto Sans Symbols" w:hAnsi="Noto Sans Symbols" w:cs="Noto Sans Symbols"/>
      </w:rPr>
    </w:lvl>
    <w:lvl w:ilvl="7">
      <w:start w:val="1"/>
      <w:numFmt w:val="bullet"/>
      <w:lvlText w:val="o"/>
      <w:lvlJc w:val="left"/>
      <w:pPr>
        <w:ind w:left="7484" w:hanging="360"/>
      </w:pPr>
      <w:rPr>
        <w:rFonts w:ascii="Courier New" w:eastAsia="Courier New" w:hAnsi="Courier New" w:cs="Courier New"/>
      </w:rPr>
    </w:lvl>
    <w:lvl w:ilvl="8">
      <w:start w:val="1"/>
      <w:numFmt w:val="bullet"/>
      <w:lvlText w:val="▪"/>
      <w:lvlJc w:val="left"/>
      <w:pPr>
        <w:ind w:left="8204" w:hanging="360"/>
      </w:pPr>
      <w:rPr>
        <w:rFonts w:ascii="Noto Sans Symbols" w:eastAsia="Noto Sans Symbols" w:hAnsi="Noto Sans Symbols" w:cs="Noto Sans Symbols"/>
      </w:rPr>
    </w:lvl>
  </w:abstractNum>
  <w:abstractNum w:abstractNumId="17" w15:restartNumberingAfterBreak="0">
    <w:nsid w:val="6E091D50"/>
    <w:multiLevelType w:val="multilevel"/>
    <w:tmpl w:val="56902F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3100E9"/>
    <w:multiLevelType w:val="multilevel"/>
    <w:tmpl w:val="43E06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107BE2"/>
    <w:multiLevelType w:val="multilevel"/>
    <w:tmpl w:val="A2309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82C1456"/>
    <w:multiLevelType w:val="multilevel"/>
    <w:tmpl w:val="BA248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674169"/>
    <w:multiLevelType w:val="multilevel"/>
    <w:tmpl w:val="E89C6BAA"/>
    <w:lvl w:ilvl="0">
      <w:start w:val="1"/>
      <w:numFmt w:val="decimal"/>
      <w:lvlText w:val="%1."/>
      <w:lvlJc w:val="left"/>
      <w:pPr>
        <w:ind w:left="284" w:hanging="284"/>
      </w:pPr>
      <w:rPr>
        <w:rFonts w:hint="default"/>
        <w:b/>
        <w:bCs w:val="0"/>
        <w:color w:val="auto"/>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4"/>
  </w:num>
  <w:num w:numId="3">
    <w:abstractNumId w:val="13"/>
  </w:num>
  <w:num w:numId="4">
    <w:abstractNumId w:val="9"/>
  </w:num>
  <w:num w:numId="5">
    <w:abstractNumId w:val="3"/>
  </w:num>
  <w:num w:numId="6">
    <w:abstractNumId w:val="20"/>
  </w:num>
  <w:num w:numId="7">
    <w:abstractNumId w:val="7"/>
  </w:num>
  <w:num w:numId="8">
    <w:abstractNumId w:val="14"/>
  </w:num>
  <w:num w:numId="9">
    <w:abstractNumId w:val="18"/>
  </w:num>
  <w:num w:numId="10">
    <w:abstractNumId w:val="1"/>
  </w:num>
  <w:num w:numId="11">
    <w:abstractNumId w:val="19"/>
  </w:num>
  <w:num w:numId="12">
    <w:abstractNumId w:val="16"/>
  </w:num>
  <w:num w:numId="13">
    <w:abstractNumId w:val="10"/>
  </w:num>
  <w:num w:numId="14">
    <w:abstractNumId w:val="8"/>
  </w:num>
  <w:num w:numId="15">
    <w:abstractNumId w:val="6"/>
  </w:num>
  <w:num w:numId="16">
    <w:abstractNumId w:val="17"/>
  </w:num>
  <w:num w:numId="17">
    <w:abstractNumId w:val="5"/>
  </w:num>
  <w:num w:numId="18">
    <w:abstractNumId w:val="15"/>
  </w:num>
  <w:num w:numId="19">
    <w:abstractNumId w:val="12"/>
  </w:num>
  <w:num w:numId="20">
    <w:abstractNumId w:val="2"/>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C4"/>
    <w:rsid w:val="000200E7"/>
    <w:rsid w:val="00024322"/>
    <w:rsid w:val="000346C4"/>
    <w:rsid w:val="00075C29"/>
    <w:rsid w:val="00093CDA"/>
    <w:rsid w:val="000A5467"/>
    <w:rsid w:val="000C501D"/>
    <w:rsid w:val="000D68DE"/>
    <w:rsid w:val="001373E5"/>
    <w:rsid w:val="00151981"/>
    <w:rsid w:val="001C5C20"/>
    <w:rsid w:val="002062FD"/>
    <w:rsid w:val="00214655"/>
    <w:rsid w:val="00221077"/>
    <w:rsid w:val="00227F3B"/>
    <w:rsid w:val="002D318D"/>
    <w:rsid w:val="002E6018"/>
    <w:rsid w:val="002E763A"/>
    <w:rsid w:val="002E76EA"/>
    <w:rsid w:val="00302F84"/>
    <w:rsid w:val="00310C35"/>
    <w:rsid w:val="0031679E"/>
    <w:rsid w:val="00335A6E"/>
    <w:rsid w:val="00337A1C"/>
    <w:rsid w:val="003511AD"/>
    <w:rsid w:val="003557FA"/>
    <w:rsid w:val="0035766F"/>
    <w:rsid w:val="003A4135"/>
    <w:rsid w:val="00433441"/>
    <w:rsid w:val="0043498F"/>
    <w:rsid w:val="004607ED"/>
    <w:rsid w:val="004958AE"/>
    <w:rsid w:val="004A4AD4"/>
    <w:rsid w:val="004B5F8A"/>
    <w:rsid w:val="004C5F8E"/>
    <w:rsid w:val="004D018F"/>
    <w:rsid w:val="004F1196"/>
    <w:rsid w:val="004F51E2"/>
    <w:rsid w:val="00504B41"/>
    <w:rsid w:val="005107F6"/>
    <w:rsid w:val="005417FB"/>
    <w:rsid w:val="0058488F"/>
    <w:rsid w:val="005D1B78"/>
    <w:rsid w:val="0062350A"/>
    <w:rsid w:val="00634B7C"/>
    <w:rsid w:val="006423D7"/>
    <w:rsid w:val="00650C67"/>
    <w:rsid w:val="00665978"/>
    <w:rsid w:val="00697B9C"/>
    <w:rsid w:val="006C1987"/>
    <w:rsid w:val="006C3176"/>
    <w:rsid w:val="00714421"/>
    <w:rsid w:val="00797EEB"/>
    <w:rsid w:val="007E2CBE"/>
    <w:rsid w:val="007E73A8"/>
    <w:rsid w:val="007F2EEB"/>
    <w:rsid w:val="007F717B"/>
    <w:rsid w:val="00801F1E"/>
    <w:rsid w:val="00851836"/>
    <w:rsid w:val="008651E4"/>
    <w:rsid w:val="008716FF"/>
    <w:rsid w:val="008A254C"/>
    <w:rsid w:val="008E7336"/>
    <w:rsid w:val="00902CAD"/>
    <w:rsid w:val="00983AD5"/>
    <w:rsid w:val="009A34F0"/>
    <w:rsid w:val="009C04D9"/>
    <w:rsid w:val="009E1046"/>
    <w:rsid w:val="00A4756B"/>
    <w:rsid w:val="00A51906"/>
    <w:rsid w:val="00A60BCF"/>
    <w:rsid w:val="00AB4585"/>
    <w:rsid w:val="00AD7985"/>
    <w:rsid w:val="00B04CB5"/>
    <w:rsid w:val="00B109B7"/>
    <w:rsid w:val="00B52BEE"/>
    <w:rsid w:val="00B85976"/>
    <w:rsid w:val="00B9704B"/>
    <w:rsid w:val="00BD14D7"/>
    <w:rsid w:val="00C27F99"/>
    <w:rsid w:val="00C3767E"/>
    <w:rsid w:val="00C56DFC"/>
    <w:rsid w:val="00C61266"/>
    <w:rsid w:val="00C903A8"/>
    <w:rsid w:val="00C9689E"/>
    <w:rsid w:val="00CB4A2B"/>
    <w:rsid w:val="00CB4FA9"/>
    <w:rsid w:val="00CC2C07"/>
    <w:rsid w:val="00D379B5"/>
    <w:rsid w:val="00D629F6"/>
    <w:rsid w:val="00D85AE5"/>
    <w:rsid w:val="00DA509F"/>
    <w:rsid w:val="00DC3C00"/>
    <w:rsid w:val="00DE2453"/>
    <w:rsid w:val="00DF0C4D"/>
    <w:rsid w:val="00E044CC"/>
    <w:rsid w:val="00E1375A"/>
    <w:rsid w:val="00E33698"/>
    <w:rsid w:val="00E51DAD"/>
    <w:rsid w:val="00E83EBA"/>
    <w:rsid w:val="00ED4921"/>
    <w:rsid w:val="00ED4D8E"/>
    <w:rsid w:val="00ED5277"/>
    <w:rsid w:val="00F353B4"/>
    <w:rsid w:val="00F4179C"/>
    <w:rsid w:val="00FB2CBA"/>
    <w:rsid w:val="00FD3199"/>
    <w:rsid w:val="00FE02F5"/>
    <w:rsid w:val="00FE6D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215A"/>
  <w15:docId w15:val="{69AA224D-50A8-4180-B477-C574347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31"/>
  </w:style>
  <w:style w:type="paragraph" w:styleId="Ttulo1">
    <w:name w:val="heading 1"/>
    <w:basedOn w:val="Normal"/>
    <w:next w:val="Normal"/>
    <w:link w:val="Ttulo1Car"/>
    <w:uiPriority w:val="9"/>
    <w:qFormat/>
    <w:rsid w:val="00EB4F31"/>
    <w:pPr>
      <w:keepNext/>
      <w:keepLines/>
      <w:pBdr>
        <w:bottom w:val="single" w:sz="4" w:space="1" w:color="595959" w:themeColor="text1" w:themeTint="A6"/>
      </w:pBdr>
      <w:spacing w:before="360"/>
      <w:outlineLvl w:val="0"/>
    </w:pPr>
    <w:rPr>
      <w:rFonts w:ascii="Arial" w:eastAsiaTheme="majorEastAsia" w:hAnsi="Arial" w:cstheme="majorBidi"/>
      <w:b/>
      <w:bCs/>
      <w:smallCaps/>
      <w:color w:val="000000" w:themeColor="text1"/>
      <w:szCs w:val="36"/>
    </w:rPr>
  </w:style>
  <w:style w:type="paragraph" w:styleId="Ttulo2">
    <w:name w:val="heading 2"/>
    <w:basedOn w:val="Normal"/>
    <w:next w:val="Normal"/>
    <w:link w:val="Ttulo2Car"/>
    <w:uiPriority w:val="9"/>
    <w:unhideWhenUsed/>
    <w:qFormat/>
    <w:rsid w:val="00A55179"/>
    <w:pPr>
      <w:keepNext/>
      <w:keepLines/>
      <w:spacing w:before="360" w:after="0"/>
      <w:outlineLvl w:val="1"/>
    </w:pPr>
    <w:rPr>
      <w:rFonts w:ascii="Arial" w:eastAsiaTheme="majorEastAsia" w:hAnsi="Arial" w:cstheme="majorBidi"/>
      <w:b/>
      <w:bCs/>
      <w:smallCaps/>
      <w:color w:val="000000" w:themeColor="text1"/>
      <w:szCs w:val="28"/>
    </w:rPr>
  </w:style>
  <w:style w:type="paragraph" w:styleId="Ttulo3">
    <w:name w:val="heading 3"/>
    <w:basedOn w:val="Normal"/>
    <w:next w:val="Normal"/>
    <w:link w:val="Ttulo3Car"/>
    <w:uiPriority w:val="9"/>
    <w:unhideWhenUsed/>
    <w:qFormat/>
    <w:rsid w:val="00DA63E2"/>
    <w:pPr>
      <w:keepNext/>
      <w:keepLines/>
      <w:spacing w:before="200" w:after="0"/>
      <w:outlineLvl w:val="2"/>
    </w:pPr>
    <w:rPr>
      <w:rFonts w:ascii="Arial" w:eastAsiaTheme="majorEastAsia" w:hAnsi="Arial" w:cstheme="majorBidi"/>
      <w:b/>
      <w:bCs/>
      <w:color w:val="000000" w:themeColor="text1"/>
    </w:rPr>
  </w:style>
  <w:style w:type="paragraph" w:styleId="Ttulo4">
    <w:name w:val="heading 4"/>
    <w:basedOn w:val="Normal"/>
    <w:next w:val="Normal"/>
    <w:link w:val="Ttulo4Car"/>
    <w:uiPriority w:val="9"/>
    <w:unhideWhenUsed/>
    <w:qFormat/>
    <w:rsid w:val="00EB4F31"/>
    <w:pPr>
      <w:keepNext/>
      <w:keepLines/>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EB4F31"/>
    <w:pPr>
      <w:keepNext/>
      <w:keepLines/>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EB4F31"/>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EB4F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B4F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B4F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B4F31"/>
    <w:pPr>
      <w:spacing w:after="0" w:line="240" w:lineRule="auto"/>
      <w:contextualSpacing/>
    </w:pPr>
    <w:rPr>
      <w:rFonts w:asciiTheme="majorHAnsi" w:eastAsiaTheme="majorEastAsia" w:hAnsiTheme="majorHAnsi" w:cstheme="majorBidi"/>
      <w:color w:val="000000" w:themeColor="text1"/>
      <w:sz w:val="56"/>
      <w:szCs w:val="56"/>
    </w:rPr>
  </w:style>
  <w:style w:type="paragraph" w:styleId="Prrafodelista">
    <w:name w:val="List Paragraph"/>
    <w:basedOn w:val="Normal"/>
    <w:uiPriority w:val="34"/>
    <w:qFormat/>
    <w:rsid w:val="00270D55"/>
    <w:pPr>
      <w:ind w:left="720"/>
      <w:contextualSpacing/>
    </w:pPr>
  </w:style>
  <w:style w:type="paragraph" w:styleId="Encabezado">
    <w:name w:val="header"/>
    <w:basedOn w:val="Normal"/>
    <w:link w:val="EncabezadoCar"/>
    <w:unhideWhenUsed/>
    <w:rsid w:val="00E81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B01"/>
  </w:style>
  <w:style w:type="paragraph" w:styleId="Piedepgina">
    <w:name w:val="footer"/>
    <w:basedOn w:val="Normal"/>
    <w:link w:val="PiedepginaCar"/>
    <w:uiPriority w:val="99"/>
    <w:unhideWhenUsed/>
    <w:rsid w:val="00E81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B01"/>
  </w:style>
  <w:style w:type="table" w:styleId="Tablaconcuadrcula">
    <w:name w:val="Table Grid"/>
    <w:basedOn w:val="Tablanormal"/>
    <w:uiPriority w:val="59"/>
    <w:rsid w:val="00E81B01"/>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B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B4F31"/>
    <w:rPr>
      <w:rFonts w:ascii="Arial" w:eastAsiaTheme="majorEastAsia" w:hAnsi="Arial" w:cstheme="majorBidi"/>
      <w:b/>
      <w:bCs/>
      <w:smallCaps/>
      <w:color w:val="000000" w:themeColor="text1"/>
      <w:szCs w:val="36"/>
    </w:rPr>
  </w:style>
  <w:style w:type="paragraph" w:styleId="TtuloTDC">
    <w:name w:val="TOC Heading"/>
    <w:basedOn w:val="Ttulo1"/>
    <w:next w:val="Normal"/>
    <w:uiPriority w:val="39"/>
    <w:unhideWhenUsed/>
    <w:qFormat/>
    <w:rsid w:val="00EB4F31"/>
    <w:pPr>
      <w:outlineLvl w:val="9"/>
    </w:pPr>
  </w:style>
  <w:style w:type="paragraph" w:styleId="TDC1">
    <w:name w:val="toc 1"/>
    <w:basedOn w:val="Normal"/>
    <w:next w:val="Normal"/>
    <w:autoRedefine/>
    <w:uiPriority w:val="39"/>
    <w:unhideWhenUsed/>
    <w:rsid w:val="00DA63E2"/>
    <w:pPr>
      <w:spacing w:before="120" w:after="120"/>
    </w:pPr>
    <w:rPr>
      <w:rFonts w:cstheme="minorHAnsi"/>
      <w:b/>
      <w:bCs/>
      <w:caps/>
      <w:sz w:val="20"/>
      <w:szCs w:val="20"/>
    </w:rPr>
  </w:style>
  <w:style w:type="character" w:styleId="Hipervnculo">
    <w:name w:val="Hyperlink"/>
    <w:basedOn w:val="Fuentedeprrafopredeter"/>
    <w:uiPriority w:val="99"/>
    <w:unhideWhenUsed/>
    <w:rsid w:val="00B01086"/>
    <w:rPr>
      <w:color w:val="0000FF" w:themeColor="hyperlink"/>
      <w:u w:val="single"/>
    </w:rPr>
  </w:style>
  <w:style w:type="character" w:customStyle="1" w:styleId="Ttulo2Car">
    <w:name w:val="Título 2 Car"/>
    <w:basedOn w:val="Fuentedeprrafopredeter"/>
    <w:link w:val="Ttulo2"/>
    <w:uiPriority w:val="9"/>
    <w:rsid w:val="00A55179"/>
    <w:rPr>
      <w:rFonts w:ascii="Arial" w:eastAsiaTheme="majorEastAsia" w:hAnsi="Arial" w:cstheme="majorBidi"/>
      <w:b/>
      <w:bCs/>
      <w:smallCaps/>
      <w:color w:val="000000" w:themeColor="text1"/>
      <w:szCs w:val="28"/>
    </w:rPr>
  </w:style>
  <w:style w:type="paragraph" w:styleId="TDC2">
    <w:name w:val="toc 2"/>
    <w:basedOn w:val="Normal"/>
    <w:next w:val="Normal"/>
    <w:autoRedefine/>
    <w:uiPriority w:val="39"/>
    <w:unhideWhenUsed/>
    <w:rsid w:val="00B01086"/>
    <w:pPr>
      <w:spacing w:after="0"/>
      <w:ind w:left="220"/>
    </w:pPr>
    <w:rPr>
      <w:rFonts w:cstheme="minorHAnsi"/>
      <w:smallCaps/>
      <w:sz w:val="20"/>
      <w:szCs w:val="20"/>
    </w:rPr>
  </w:style>
  <w:style w:type="character" w:customStyle="1" w:styleId="Ttulo3Car">
    <w:name w:val="Título 3 Car"/>
    <w:basedOn w:val="Fuentedeprrafopredeter"/>
    <w:link w:val="Ttulo3"/>
    <w:uiPriority w:val="9"/>
    <w:rsid w:val="00DA63E2"/>
    <w:rPr>
      <w:rFonts w:ascii="Arial" w:eastAsiaTheme="majorEastAsia" w:hAnsi="Arial" w:cstheme="majorBidi"/>
      <w:b/>
      <w:bCs/>
      <w:color w:val="000000" w:themeColor="text1"/>
    </w:rPr>
  </w:style>
  <w:style w:type="paragraph" w:styleId="TDC3">
    <w:name w:val="toc 3"/>
    <w:basedOn w:val="Normal"/>
    <w:next w:val="Normal"/>
    <w:autoRedefine/>
    <w:uiPriority w:val="39"/>
    <w:unhideWhenUsed/>
    <w:rsid w:val="002629DB"/>
    <w:pPr>
      <w:spacing w:after="0"/>
      <w:ind w:left="440"/>
    </w:pPr>
    <w:rPr>
      <w:rFonts w:cstheme="minorHAnsi"/>
      <w:i/>
      <w:iCs/>
      <w:sz w:val="20"/>
      <w:szCs w:val="20"/>
    </w:rPr>
  </w:style>
  <w:style w:type="character" w:customStyle="1" w:styleId="Ttulo4Car">
    <w:name w:val="Título 4 Car"/>
    <w:basedOn w:val="Fuentedeprrafopredeter"/>
    <w:link w:val="Ttulo4"/>
    <w:uiPriority w:val="9"/>
    <w:rsid w:val="00EB4F3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EB4F31"/>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EB4F31"/>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EB4F3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B4F3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B4F3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EB4F31"/>
    <w:pPr>
      <w:spacing w:after="200" w:line="240" w:lineRule="auto"/>
    </w:pPr>
    <w:rPr>
      <w:i/>
      <w:iCs/>
      <w:color w:val="1F497D" w:themeColor="text2"/>
      <w:sz w:val="18"/>
      <w:szCs w:val="18"/>
    </w:rPr>
  </w:style>
  <w:style w:type="character" w:customStyle="1" w:styleId="TtuloCar">
    <w:name w:val="Título Car"/>
    <w:basedOn w:val="Fuentedeprrafopredeter"/>
    <w:link w:val="Ttulo"/>
    <w:uiPriority w:val="10"/>
    <w:rsid w:val="00EB4F3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rsid w:val="00EB4F31"/>
    <w:rPr>
      <w:color w:val="5A5A5A" w:themeColor="text1" w:themeTint="A5"/>
      <w:spacing w:val="10"/>
    </w:rPr>
  </w:style>
  <w:style w:type="character" w:styleId="Textoennegrita">
    <w:name w:val="Strong"/>
    <w:basedOn w:val="Fuentedeprrafopredeter"/>
    <w:uiPriority w:val="22"/>
    <w:qFormat/>
    <w:rsid w:val="00EB4F31"/>
    <w:rPr>
      <w:b/>
      <w:bCs/>
      <w:color w:val="000000" w:themeColor="text1"/>
    </w:rPr>
  </w:style>
  <w:style w:type="character" w:styleId="nfasis">
    <w:name w:val="Emphasis"/>
    <w:basedOn w:val="Fuentedeprrafopredeter"/>
    <w:uiPriority w:val="20"/>
    <w:qFormat/>
    <w:rsid w:val="00EB4F31"/>
    <w:rPr>
      <w:i/>
      <w:iCs/>
      <w:color w:val="auto"/>
    </w:rPr>
  </w:style>
  <w:style w:type="paragraph" w:styleId="Sinespaciado">
    <w:name w:val="No Spacing"/>
    <w:uiPriority w:val="1"/>
    <w:qFormat/>
    <w:rsid w:val="00EB4F31"/>
    <w:pPr>
      <w:spacing w:after="0" w:line="240" w:lineRule="auto"/>
    </w:pPr>
  </w:style>
  <w:style w:type="paragraph" w:styleId="Cita">
    <w:name w:val="Quote"/>
    <w:basedOn w:val="Normal"/>
    <w:next w:val="Normal"/>
    <w:link w:val="CitaCar"/>
    <w:uiPriority w:val="29"/>
    <w:qFormat/>
    <w:rsid w:val="00EB4F31"/>
    <w:pPr>
      <w:spacing w:before="160"/>
      <w:ind w:left="720" w:right="720"/>
    </w:pPr>
    <w:rPr>
      <w:i/>
      <w:iCs/>
      <w:color w:val="000000" w:themeColor="text1"/>
    </w:rPr>
  </w:style>
  <w:style w:type="character" w:customStyle="1" w:styleId="CitaCar">
    <w:name w:val="Cita Car"/>
    <w:basedOn w:val="Fuentedeprrafopredeter"/>
    <w:link w:val="Cita"/>
    <w:uiPriority w:val="29"/>
    <w:rsid w:val="00EB4F31"/>
    <w:rPr>
      <w:i/>
      <w:iCs/>
      <w:color w:val="000000" w:themeColor="text1"/>
    </w:rPr>
  </w:style>
  <w:style w:type="paragraph" w:styleId="Citadestacada">
    <w:name w:val="Intense Quote"/>
    <w:basedOn w:val="Normal"/>
    <w:next w:val="Normal"/>
    <w:link w:val="CitadestacadaCar"/>
    <w:uiPriority w:val="30"/>
    <w:qFormat/>
    <w:rsid w:val="00EB4F3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EB4F31"/>
    <w:rPr>
      <w:color w:val="000000" w:themeColor="text1"/>
      <w:shd w:val="clear" w:color="auto" w:fill="F2F2F2" w:themeFill="background1" w:themeFillShade="F2"/>
    </w:rPr>
  </w:style>
  <w:style w:type="character" w:styleId="nfasissutil">
    <w:name w:val="Subtle Emphasis"/>
    <w:basedOn w:val="Fuentedeprrafopredeter"/>
    <w:uiPriority w:val="19"/>
    <w:qFormat/>
    <w:rsid w:val="00EB4F31"/>
    <w:rPr>
      <w:i/>
      <w:iCs/>
      <w:color w:val="404040" w:themeColor="text1" w:themeTint="BF"/>
    </w:rPr>
  </w:style>
  <w:style w:type="character" w:styleId="nfasisintenso">
    <w:name w:val="Intense Emphasis"/>
    <w:basedOn w:val="Fuentedeprrafopredeter"/>
    <w:uiPriority w:val="21"/>
    <w:qFormat/>
    <w:rsid w:val="00EB4F31"/>
    <w:rPr>
      <w:b/>
      <w:bCs/>
      <w:i/>
      <w:iCs/>
      <w:caps/>
    </w:rPr>
  </w:style>
  <w:style w:type="character" w:styleId="Referenciasutil">
    <w:name w:val="Subtle Reference"/>
    <w:basedOn w:val="Fuentedeprrafopredeter"/>
    <w:uiPriority w:val="31"/>
    <w:qFormat/>
    <w:rsid w:val="00EB4F3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B4F31"/>
    <w:rPr>
      <w:b/>
      <w:bCs/>
      <w:smallCaps/>
      <w:u w:val="single"/>
    </w:rPr>
  </w:style>
  <w:style w:type="character" w:styleId="Ttulodellibro">
    <w:name w:val="Book Title"/>
    <w:basedOn w:val="Fuentedeprrafopredeter"/>
    <w:uiPriority w:val="33"/>
    <w:qFormat/>
    <w:rsid w:val="00EB4F31"/>
    <w:rPr>
      <w:b w:val="0"/>
      <w:bCs w:val="0"/>
      <w:smallCaps/>
      <w:spacing w:val="5"/>
    </w:rPr>
  </w:style>
  <w:style w:type="paragraph" w:styleId="TDC4">
    <w:name w:val="toc 4"/>
    <w:basedOn w:val="Normal"/>
    <w:next w:val="Normal"/>
    <w:autoRedefine/>
    <w:uiPriority w:val="39"/>
    <w:unhideWhenUsed/>
    <w:rsid w:val="006C06B3"/>
    <w:pPr>
      <w:spacing w:after="0"/>
      <w:ind w:left="660"/>
    </w:pPr>
    <w:rPr>
      <w:rFonts w:cstheme="minorHAnsi"/>
      <w:sz w:val="18"/>
      <w:szCs w:val="18"/>
    </w:rPr>
  </w:style>
  <w:style w:type="paragraph" w:styleId="TDC5">
    <w:name w:val="toc 5"/>
    <w:basedOn w:val="Normal"/>
    <w:next w:val="Normal"/>
    <w:autoRedefine/>
    <w:uiPriority w:val="39"/>
    <w:unhideWhenUsed/>
    <w:rsid w:val="006C06B3"/>
    <w:pPr>
      <w:spacing w:after="0"/>
      <w:ind w:left="880"/>
    </w:pPr>
    <w:rPr>
      <w:rFonts w:cstheme="minorHAnsi"/>
      <w:sz w:val="18"/>
      <w:szCs w:val="18"/>
    </w:rPr>
  </w:style>
  <w:style w:type="paragraph" w:styleId="TDC6">
    <w:name w:val="toc 6"/>
    <w:basedOn w:val="Normal"/>
    <w:next w:val="Normal"/>
    <w:autoRedefine/>
    <w:uiPriority w:val="39"/>
    <w:unhideWhenUsed/>
    <w:rsid w:val="006C06B3"/>
    <w:pPr>
      <w:spacing w:after="0"/>
      <w:ind w:left="1100"/>
    </w:pPr>
    <w:rPr>
      <w:rFonts w:cstheme="minorHAnsi"/>
      <w:sz w:val="18"/>
      <w:szCs w:val="18"/>
    </w:rPr>
  </w:style>
  <w:style w:type="paragraph" w:styleId="TDC7">
    <w:name w:val="toc 7"/>
    <w:basedOn w:val="Normal"/>
    <w:next w:val="Normal"/>
    <w:autoRedefine/>
    <w:uiPriority w:val="39"/>
    <w:unhideWhenUsed/>
    <w:rsid w:val="006C06B3"/>
    <w:pPr>
      <w:spacing w:after="0"/>
      <w:ind w:left="1320"/>
    </w:pPr>
    <w:rPr>
      <w:rFonts w:cstheme="minorHAnsi"/>
      <w:sz w:val="18"/>
      <w:szCs w:val="18"/>
    </w:rPr>
  </w:style>
  <w:style w:type="paragraph" w:styleId="TDC8">
    <w:name w:val="toc 8"/>
    <w:basedOn w:val="Normal"/>
    <w:next w:val="Normal"/>
    <w:autoRedefine/>
    <w:uiPriority w:val="39"/>
    <w:unhideWhenUsed/>
    <w:rsid w:val="006C06B3"/>
    <w:pPr>
      <w:spacing w:after="0"/>
      <w:ind w:left="1540"/>
    </w:pPr>
    <w:rPr>
      <w:rFonts w:cstheme="minorHAnsi"/>
      <w:sz w:val="18"/>
      <w:szCs w:val="18"/>
    </w:rPr>
  </w:style>
  <w:style w:type="paragraph" w:styleId="TDC9">
    <w:name w:val="toc 9"/>
    <w:basedOn w:val="Normal"/>
    <w:next w:val="Normal"/>
    <w:autoRedefine/>
    <w:uiPriority w:val="39"/>
    <w:unhideWhenUsed/>
    <w:rsid w:val="006C06B3"/>
    <w:pPr>
      <w:spacing w:after="0"/>
      <w:ind w:left="1760"/>
    </w:pPr>
    <w:rPr>
      <w:rFonts w:cstheme="minorHAnsi"/>
      <w:sz w:val="18"/>
      <w:szCs w:val="18"/>
    </w:rPr>
  </w:style>
  <w:style w:type="table" w:customStyle="1" w:styleId="Tablaconcuadrcula2">
    <w:name w:val="Tabla con cuadrícula2"/>
    <w:basedOn w:val="Tablanormal"/>
    <w:next w:val="Tablaconcuadrcula"/>
    <w:uiPriority w:val="39"/>
    <w:rsid w:val="007E60B8"/>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1C39A6"/>
    <w:pPr>
      <w:spacing w:after="0"/>
    </w:pPr>
  </w:style>
  <w:style w:type="table" w:customStyle="1" w:styleId="Tabladecuadrcula4-nfasis11">
    <w:name w:val="Tabla de cuadrícula 4 - Énfasis 11"/>
    <w:basedOn w:val="Tablanormal"/>
    <w:uiPriority w:val="49"/>
    <w:rsid w:val="007C22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31">
    <w:name w:val="Tabla de cuadrícula 4 - Énfasis 31"/>
    <w:basedOn w:val="Tablanormal"/>
    <w:uiPriority w:val="49"/>
    <w:rsid w:val="007C225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901C26"/>
    <w:rPr>
      <w:sz w:val="16"/>
      <w:szCs w:val="16"/>
    </w:rPr>
  </w:style>
  <w:style w:type="paragraph" w:styleId="Textocomentario">
    <w:name w:val="annotation text"/>
    <w:basedOn w:val="Normal"/>
    <w:link w:val="TextocomentarioCar"/>
    <w:uiPriority w:val="99"/>
    <w:semiHidden/>
    <w:unhideWhenUsed/>
    <w:rsid w:val="0090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1C26"/>
    <w:rPr>
      <w:sz w:val="20"/>
      <w:szCs w:val="20"/>
    </w:rPr>
  </w:style>
  <w:style w:type="paragraph" w:styleId="Asuntodelcomentario">
    <w:name w:val="annotation subject"/>
    <w:basedOn w:val="Textocomentario"/>
    <w:next w:val="Textocomentario"/>
    <w:link w:val="AsuntodelcomentarioCar"/>
    <w:uiPriority w:val="99"/>
    <w:semiHidden/>
    <w:unhideWhenUsed/>
    <w:rsid w:val="00901C26"/>
    <w:rPr>
      <w:b/>
      <w:bCs/>
    </w:rPr>
  </w:style>
  <w:style w:type="character" w:customStyle="1" w:styleId="AsuntodelcomentarioCar">
    <w:name w:val="Asunto del comentario Car"/>
    <w:basedOn w:val="TextocomentarioCar"/>
    <w:link w:val="Asuntodelcomentario"/>
    <w:uiPriority w:val="99"/>
    <w:semiHidden/>
    <w:rsid w:val="00901C26"/>
    <w:rPr>
      <w:b/>
      <w:bCs/>
      <w:sz w:val="20"/>
      <w:szCs w:val="20"/>
    </w:rPr>
  </w:style>
  <w:style w:type="paragraph" w:styleId="Textodeglobo">
    <w:name w:val="Balloon Text"/>
    <w:basedOn w:val="Normal"/>
    <w:link w:val="TextodegloboCar"/>
    <w:uiPriority w:val="99"/>
    <w:semiHidden/>
    <w:unhideWhenUsed/>
    <w:rsid w:val="00901C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C26"/>
    <w:rPr>
      <w:rFonts w:ascii="Segoe UI" w:hAnsi="Segoe UI" w:cs="Segoe UI"/>
      <w:sz w:val="18"/>
      <w:szCs w:val="18"/>
    </w:rPr>
  </w:style>
  <w:style w:type="table" w:customStyle="1" w:styleId="a">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227F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7F3B"/>
    <w:rPr>
      <w:sz w:val="20"/>
      <w:szCs w:val="20"/>
    </w:rPr>
  </w:style>
  <w:style w:type="character" w:styleId="Refdenotaalpie">
    <w:name w:val="footnote reference"/>
    <w:basedOn w:val="Fuentedeprrafopredeter"/>
    <w:uiPriority w:val="99"/>
    <w:semiHidden/>
    <w:unhideWhenUsed/>
    <w:rsid w:val="00227F3B"/>
    <w:rPr>
      <w:vertAlign w:val="superscript"/>
    </w:rPr>
  </w:style>
  <w:style w:type="paragraph" w:customStyle="1" w:styleId="gray3">
    <w:name w:val="gray3"/>
    <w:basedOn w:val="Normal"/>
    <w:uiPriority w:val="99"/>
    <w:rsid w:val="00DF0C4D"/>
    <w:pPr>
      <w:autoSpaceDE w:val="0"/>
      <w:autoSpaceDN w:val="0"/>
      <w:adjustRightInd w:val="0"/>
      <w:spacing w:line="200" w:lineRule="atLeast"/>
    </w:pPr>
    <w:rPr>
      <w:rFonts w:ascii="Mangal" w:eastAsia="Microsoft YaHei" w:hAnsi="Mangal" w:cs="Mangal"/>
      <w:kern w:val="1"/>
      <w:sz w:val="36"/>
      <w:szCs w:val="36"/>
      <w:lang w:eastAsia="en-US"/>
    </w:rPr>
  </w:style>
  <w:style w:type="paragraph" w:customStyle="1" w:styleId="gray2">
    <w:name w:val="gray2"/>
    <w:basedOn w:val="Normal"/>
    <w:uiPriority w:val="99"/>
    <w:rsid w:val="00DF0C4D"/>
    <w:pPr>
      <w:autoSpaceDE w:val="0"/>
      <w:autoSpaceDN w:val="0"/>
      <w:adjustRightInd w:val="0"/>
      <w:spacing w:line="200" w:lineRule="atLeast"/>
    </w:pPr>
    <w:rPr>
      <w:rFonts w:ascii="Mangal" w:eastAsia="Microsoft YaHei" w:hAnsi="Mangal" w:cs="Mangal"/>
      <w:kern w:val="1"/>
      <w:sz w:val="36"/>
      <w:szCs w:val="36"/>
      <w:lang w:eastAsia="en-US"/>
    </w:rPr>
  </w:style>
  <w:style w:type="paragraph" w:customStyle="1" w:styleId="gray1">
    <w:name w:val="gray1"/>
    <w:basedOn w:val="Normal"/>
    <w:uiPriority w:val="99"/>
    <w:rsid w:val="00DF0C4D"/>
    <w:pPr>
      <w:autoSpaceDE w:val="0"/>
      <w:autoSpaceDN w:val="0"/>
      <w:adjustRightInd w:val="0"/>
      <w:spacing w:line="200" w:lineRule="atLeast"/>
    </w:pPr>
    <w:rPr>
      <w:rFonts w:ascii="Mangal" w:eastAsia="Microsoft YaHei" w:hAnsi="Mangal" w:cs="Mangal"/>
      <w:kern w:val="1"/>
      <w:sz w:val="36"/>
      <w:szCs w:val="36"/>
      <w:lang w:eastAsia="en-US"/>
    </w:rPr>
  </w:style>
  <w:style w:type="paragraph" w:customStyle="1" w:styleId="Predeterminado">
    <w:name w:val="Predeterminado"/>
    <w:rsid w:val="00DF0C4D"/>
    <w:pPr>
      <w:autoSpaceDE w:val="0"/>
      <w:autoSpaceDN w:val="0"/>
      <w:adjustRightInd w:val="0"/>
      <w:spacing w:after="0" w:line="200" w:lineRule="atLeast"/>
    </w:pPr>
    <w:rPr>
      <w:rFonts w:ascii="Mangal" w:eastAsia="Microsoft YaHei" w:hAnsi="Mangal" w:cs="Mangal"/>
      <w:kern w:val="1"/>
      <w:sz w:val="36"/>
      <w:szCs w:val="36"/>
      <w:lang w:eastAsia="en-US"/>
    </w:rPr>
  </w:style>
  <w:style w:type="paragraph" w:styleId="Sangradetextonormal">
    <w:name w:val="Body Text Indent"/>
    <w:basedOn w:val="Normal"/>
    <w:link w:val="SangradetextonormalCar"/>
    <w:rsid w:val="00DF0C4D"/>
    <w:pPr>
      <w:spacing w:after="0" w:line="240" w:lineRule="auto"/>
      <w:ind w:left="360"/>
    </w:pPr>
    <w:rPr>
      <w:rFonts w:ascii="Times New Roman" w:eastAsia="Times New Roman" w:hAnsi="Times New Roman" w:cs="Times New Roman"/>
      <w:sz w:val="20"/>
      <w:szCs w:val="16"/>
      <w:lang w:val="es-ES" w:eastAsia="es-ES"/>
    </w:rPr>
  </w:style>
  <w:style w:type="character" w:customStyle="1" w:styleId="SangradetextonormalCar">
    <w:name w:val="Sangría de texto normal Car"/>
    <w:basedOn w:val="Fuentedeprrafopredeter"/>
    <w:link w:val="Sangradetextonormal"/>
    <w:rsid w:val="00DF0C4D"/>
    <w:rPr>
      <w:rFonts w:ascii="Times New Roman" w:eastAsia="Times New Roman" w:hAnsi="Times New Roman" w:cs="Times New Roman"/>
      <w:sz w:val="20"/>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6826">
      <w:bodyDiv w:val="1"/>
      <w:marLeft w:val="0"/>
      <w:marRight w:val="0"/>
      <w:marTop w:val="0"/>
      <w:marBottom w:val="0"/>
      <w:divBdr>
        <w:top w:val="none" w:sz="0" w:space="0" w:color="auto"/>
        <w:left w:val="none" w:sz="0" w:space="0" w:color="auto"/>
        <w:bottom w:val="none" w:sz="0" w:space="0" w:color="auto"/>
        <w:right w:val="none" w:sz="0" w:space="0" w:color="auto"/>
      </w:divBdr>
    </w:div>
    <w:div w:id="120495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KtmlTuLpImnz/v6T8YclpFRlg==">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176923-B191-46A0-8FA6-1BE8E0EA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4633</Words>
  <Characters>25485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Angelmiro Vargas</cp:lastModifiedBy>
  <cp:revision>3</cp:revision>
  <dcterms:created xsi:type="dcterms:W3CDTF">2022-05-24T21:28:00Z</dcterms:created>
  <dcterms:modified xsi:type="dcterms:W3CDTF">2022-05-25T19:03:00Z</dcterms:modified>
</cp:coreProperties>
</file>